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3D162C1" w14:textId="35EFF87A" w:rsidR="00834CA1" w:rsidRPr="00B26937" w:rsidRDefault="00A33196">
      <w:pPr>
        <w:pStyle w:val="GvdeMetni"/>
        <w:rPr>
          <w:rFonts w:asciiTheme="minorHAnsi" w:hAnsiTheme="minorHAnsi" w:cstheme="minorHAnsi"/>
          <w:sz w:val="24"/>
          <w:szCs w:val="24"/>
        </w:rPr>
      </w:pPr>
      <w:r w:rsidRPr="00A33196">
        <w:rPr>
          <w:rFonts w:asciiTheme="minorHAnsi" w:hAnsiTheme="minorHAnsi" w:cstheme="minorHAnsi"/>
          <w:noProof/>
          <w:sz w:val="24"/>
          <w:szCs w:val="24"/>
        </w:rPr>
        <w:drawing>
          <wp:inline distT="0" distB="0" distL="0" distR="0" wp14:anchorId="64A4E80A" wp14:editId="316CBA1F">
            <wp:extent cx="1714739" cy="1781424"/>
            <wp:effectExtent l="0" t="0" r="0" b="9525"/>
            <wp:docPr id="313709668" name="Resim 1" descr="yaratıcılık, yıldı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09668" name="Resim 1" descr="yaratıcılık, yıldız içeren bir resim&#10;&#10;Yapay zeka tarafından oluşturulmuş içerik yanlış olabilir."/>
                    <pic:cNvPicPr/>
                  </pic:nvPicPr>
                  <pic:blipFill>
                    <a:blip r:embed="rId8"/>
                    <a:stretch>
                      <a:fillRect/>
                    </a:stretch>
                  </pic:blipFill>
                  <pic:spPr>
                    <a:xfrm>
                      <a:off x="0" y="0"/>
                      <a:ext cx="1714739" cy="1781424"/>
                    </a:xfrm>
                    <a:prstGeom prst="rect">
                      <a:avLst/>
                    </a:prstGeom>
                  </pic:spPr>
                </pic:pic>
              </a:graphicData>
            </a:graphic>
          </wp:inline>
        </w:drawing>
      </w:r>
    </w:p>
    <w:p w14:paraId="62C63E02" w14:textId="77777777" w:rsidR="00834CA1" w:rsidRPr="00B26937" w:rsidRDefault="00834CA1">
      <w:pPr>
        <w:pStyle w:val="GvdeMetni"/>
        <w:rPr>
          <w:rFonts w:asciiTheme="minorHAnsi" w:hAnsiTheme="minorHAnsi" w:cstheme="minorHAnsi"/>
          <w:sz w:val="24"/>
          <w:szCs w:val="24"/>
        </w:rPr>
      </w:pPr>
    </w:p>
    <w:p w14:paraId="6A45BFE5" w14:textId="44C41867" w:rsidR="00834CA1" w:rsidRPr="00B26937" w:rsidRDefault="00834CA1">
      <w:pPr>
        <w:pStyle w:val="GvdeMetni"/>
        <w:rPr>
          <w:rFonts w:asciiTheme="minorHAnsi" w:hAnsiTheme="minorHAnsi" w:cstheme="minorHAnsi"/>
          <w:sz w:val="24"/>
          <w:szCs w:val="24"/>
        </w:rPr>
      </w:pPr>
    </w:p>
    <w:p w14:paraId="10DFA6FC" w14:textId="5372C3B5" w:rsidR="00834CA1" w:rsidRPr="00B26937" w:rsidRDefault="00A33196">
      <w:pPr>
        <w:pStyle w:val="GvdeMetni"/>
        <w:rPr>
          <w:rFonts w:asciiTheme="minorHAnsi" w:hAnsiTheme="minorHAnsi" w:cstheme="minorHAnsi"/>
          <w:sz w:val="24"/>
          <w:szCs w:val="24"/>
        </w:rPr>
      </w:pPr>
      <w:r w:rsidRPr="00B26937">
        <w:rPr>
          <w:rFonts w:asciiTheme="minorHAnsi" w:eastAsia="Calibri" w:hAnsiTheme="minorHAnsi" w:cstheme="minorHAnsi"/>
          <w:noProof/>
          <w:color w:val="262626"/>
          <w:sz w:val="24"/>
          <w:szCs w:val="24"/>
          <w:lang w:eastAsia="tr-TR"/>
        </w:rPr>
        <mc:AlternateContent>
          <mc:Choice Requires="wps">
            <w:drawing>
              <wp:anchor distT="0" distB="0" distL="114300" distR="114300" simplePos="0" relativeHeight="251656704" behindDoc="0" locked="0" layoutInCell="1" allowOverlap="1" wp14:anchorId="23395FB1" wp14:editId="019AC6C0">
                <wp:simplePos x="0" y="0"/>
                <wp:positionH relativeFrom="column">
                  <wp:posOffset>939800</wp:posOffset>
                </wp:positionH>
                <wp:positionV relativeFrom="paragraph">
                  <wp:posOffset>46355</wp:posOffset>
                </wp:positionV>
                <wp:extent cx="4405745" cy="3901044"/>
                <wp:effectExtent l="0" t="0" r="0" b="4445"/>
                <wp:wrapNone/>
                <wp:docPr id="2" name="Dikdörtgen 6"/>
                <wp:cNvGraphicFramePr/>
                <a:graphic xmlns:a="http://schemas.openxmlformats.org/drawingml/2006/main">
                  <a:graphicData uri="http://schemas.microsoft.com/office/word/2010/wordprocessingShape">
                    <wps:wsp>
                      <wps:cNvSpPr/>
                      <wps:spPr>
                        <a:xfrm>
                          <a:off x="0" y="0"/>
                          <a:ext cx="4405745" cy="3901044"/>
                        </a:xfrm>
                        <a:prstGeom prst="rect">
                          <a:avLst/>
                        </a:prstGeom>
                        <a:solidFill>
                          <a:srgbClr val="0079C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7B4470E" id="Dikdörtgen 6" o:spid="_x0000_s1026" style="position:absolute;margin-left:74pt;margin-top:3.65pt;width:346.9pt;height:30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" fillcolor="#0079c8" stroked="f" strokeweight="1pt"/>
            </w:pict>
          </mc:Fallback>
        </mc:AlternateContent>
      </w:r>
    </w:p>
    <w:p w14:paraId="6F15CF83" w14:textId="3F4910BC" w:rsidR="00834CA1" w:rsidRPr="00B26937" w:rsidRDefault="00834CA1">
      <w:pPr>
        <w:pStyle w:val="GvdeMetni"/>
        <w:rPr>
          <w:rFonts w:asciiTheme="minorHAnsi" w:hAnsiTheme="minorHAnsi" w:cstheme="minorHAnsi"/>
          <w:sz w:val="24"/>
          <w:szCs w:val="24"/>
        </w:rPr>
      </w:pPr>
    </w:p>
    <w:p w14:paraId="32C6B6BF" w14:textId="5BF2177A" w:rsidR="00834CA1" w:rsidRPr="00B26937" w:rsidRDefault="00834CA1">
      <w:pPr>
        <w:pStyle w:val="GvdeMetni"/>
        <w:rPr>
          <w:rFonts w:asciiTheme="minorHAnsi" w:hAnsiTheme="minorHAnsi" w:cstheme="minorHAnsi"/>
          <w:sz w:val="24"/>
          <w:szCs w:val="24"/>
        </w:rPr>
      </w:pPr>
    </w:p>
    <w:p w14:paraId="0C5D956E" w14:textId="3B4F9651" w:rsidR="00834CA1" w:rsidRPr="00B26937" w:rsidRDefault="00834CA1">
      <w:pPr>
        <w:pStyle w:val="GvdeMetni"/>
        <w:rPr>
          <w:rFonts w:asciiTheme="minorHAnsi" w:hAnsiTheme="minorHAnsi" w:cstheme="minorHAnsi"/>
          <w:sz w:val="24"/>
          <w:szCs w:val="24"/>
        </w:rPr>
      </w:pPr>
    </w:p>
    <w:p w14:paraId="7D3A60D8" w14:textId="74CAE3C6" w:rsidR="00834CA1" w:rsidRPr="00B26937" w:rsidRDefault="00A33196">
      <w:pPr>
        <w:pStyle w:val="GvdeMetni"/>
        <w:spacing w:after="1"/>
        <w:rPr>
          <w:rFonts w:asciiTheme="minorHAnsi" w:hAnsiTheme="minorHAnsi" w:cstheme="minorHAnsi"/>
          <w:sz w:val="24"/>
          <w:szCs w:val="24"/>
        </w:rPr>
      </w:pPr>
      <w:r w:rsidRPr="00B26937">
        <w:rPr>
          <w:rFonts w:asciiTheme="minorHAnsi" w:eastAsia="Calibri" w:hAnsiTheme="minorHAnsi" w:cstheme="minorHAnsi"/>
          <w:noProof/>
          <w:sz w:val="24"/>
          <w:szCs w:val="24"/>
          <w:lang w:eastAsia="tr-TR"/>
        </w:rPr>
        <mc:AlternateContent>
          <mc:Choice Requires="wps">
            <w:drawing>
              <wp:anchor distT="0" distB="0" distL="114300" distR="114300" simplePos="0" relativeHeight="251660800" behindDoc="0" locked="0" layoutInCell="1" allowOverlap="1" wp14:anchorId="37891315" wp14:editId="741D7B6B">
                <wp:simplePos x="0" y="0"/>
                <wp:positionH relativeFrom="column">
                  <wp:posOffset>1162050</wp:posOffset>
                </wp:positionH>
                <wp:positionV relativeFrom="paragraph">
                  <wp:posOffset>24765</wp:posOffset>
                </wp:positionV>
                <wp:extent cx="3609975" cy="1539240"/>
                <wp:effectExtent l="0" t="0" r="0" b="0"/>
                <wp:wrapNone/>
                <wp:docPr id="1" name="Dikdörtgen 9">
                  <a:extLst xmlns:a="http://schemas.openxmlformats.org/drawingml/2006/main">
                    <a:ext uri="{FF2B5EF4-FFF2-40B4-BE49-F238E27FC236}">
                      <a16:creationId xmlns:a16="http://schemas.microsoft.com/office/drawing/2014/main" id="{F8DEDB50-10E8-A949-97FC-4E52AEE738FB}"/>
                    </a:ext>
                  </a:extLst>
                </wp:docPr>
                <wp:cNvGraphicFramePr/>
                <a:graphic xmlns:a="http://schemas.openxmlformats.org/drawingml/2006/main">
                  <a:graphicData uri="http://schemas.microsoft.com/office/word/2010/wordprocessingShape">
                    <wps:wsp>
                      <wps:cNvSpPr/>
                      <wps:spPr>
                        <a:xfrm>
                          <a:off x="0" y="0"/>
                          <a:ext cx="3609975" cy="1539240"/>
                        </a:xfrm>
                        <a:prstGeom prst="rect">
                          <a:avLst/>
                        </a:prstGeom>
                      </wps:spPr>
                      <wps:txbx>
                        <w:txbxContent>
                          <w:p w14:paraId="0AA10D38" w14:textId="141815C7" w:rsidR="00E47E12" w:rsidRDefault="00E47E12" w:rsidP="00535C9B">
                            <w:pPr>
                              <w:spacing w:before="262"/>
                              <w:ind w:right="1051"/>
                              <w:rPr>
                                <w:rFonts w:ascii="Calibri Light" w:hAnsi="Calibri Light"/>
                                <w:b/>
                                <w:bCs/>
                                <w:color w:val="FFFFFF" w:themeColor="background1"/>
                                <w:kern w:val="24"/>
                                <w:sz w:val="56"/>
                                <w:szCs w:val="56"/>
                              </w:rPr>
                            </w:pPr>
                            <w:r>
                              <w:rPr>
                                <w:rFonts w:ascii="Calibri Light" w:hAnsi="Calibri Light"/>
                                <w:b/>
                                <w:bCs/>
                                <w:color w:val="FFFFFF" w:themeColor="background1"/>
                                <w:kern w:val="24"/>
                                <w:sz w:val="56"/>
                                <w:szCs w:val="56"/>
                              </w:rPr>
                              <w:t xml:space="preserve">İMHA </w:t>
                            </w:r>
                            <w:r w:rsidRPr="00535C9B">
                              <w:rPr>
                                <w:rFonts w:ascii="Calibri Light" w:hAnsi="Calibri Light"/>
                                <w:b/>
                                <w:bCs/>
                                <w:color w:val="FFFFFF" w:themeColor="background1"/>
                                <w:kern w:val="24"/>
                                <w:sz w:val="56"/>
                                <w:szCs w:val="56"/>
                              </w:rPr>
                              <w:t>POLİTİKASI</w:t>
                            </w:r>
                          </w:p>
                          <w:p w14:paraId="04CD5FA8" w14:textId="54303278" w:rsidR="00E47E12" w:rsidRDefault="00A33196" w:rsidP="00535C9B">
                            <w:pPr>
                              <w:pStyle w:val="NormalWeb"/>
                              <w:rPr>
                                <w:rFonts w:ascii="Calibri Light" w:eastAsia="Calibri" w:hAnsi="Calibri Light"/>
                                <w:b/>
                                <w:bCs/>
                                <w:color w:val="FFFFFF" w:themeColor="background1"/>
                                <w:kern w:val="24"/>
                                <w:sz w:val="56"/>
                                <w:szCs w:val="56"/>
                              </w:rPr>
                            </w:pPr>
                            <w:r>
                              <w:rPr>
                                <w:rFonts w:ascii="Calibri Light" w:eastAsia="Calibri" w:hAnsi="Calibri Light"/>
                                <w:b/>
                                <w:bCs/>
                                <w:color w:val="FFFFFF" w:themeColor="background1"/>
                                <w:kern w:val="24"/>
                                <w:sz w:val="56"/>
                                <w:szCs w:val="56"/>
                              </w:rPr>
                              <w:t>06/202</w:t>
                            </w:r>
                            <w:r w:rsidR="00A30BF1">
                              <w:rPr>
                                <w:rFonts w:ascii="Calibri Light" w:eastAsia="Calibri" w:hAnsi="Calibri Light"/>
                                <w:b/>
                                <w:bCs/>
                                <w:color w:val="FFFFFF" w:themeColor="background1"/>
                                <w:kern w:val="24"/>
                                <w:sz w:val="56"/>
                                <w:szCs w:val="56"/>
                              </w:rPr>
                              <w:t>5</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37891315" id="Dikdörtgen 9" o:spid="_x0000_s1026" style="position:absolute;margin-left:91.5pt;margin-top:1.95pt;width:284.25pt;height:12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" filled="f" stroked="f">
                <v:textbox style="mso-fit-shape-to-text:t">
                  <w:txbxContent>
                    <w:p w14:paraId="0AA10D38" w14:textId="141815C7" w:rsidR="00E47E12" w:rsidRDefault="00E47E12" w:rsidP="00535C9B">
                      <w:pPr>
                        <w:spacing w:before="262"/>
                        <w:ind w:right="1051"/>
                        <w:rPr>
                          <w:rFonts w:ascii="Calibri Light" w:hAnsi="Calibri Light"/>
                          <w:b/>
                          <w:bCs/>
                          <w:color w:val="FFFFFF" w:themeColor="background1"/>
                          <w:kern w:val="24"/>
                          <w:sz w:val="56"/>
                          <w:szCs w:val="56"/>
                        </w:rPr>
                      </w:pPr>
                      <w:r>
                        <w:rPr>
                          <w:rFonts w:ascii="Calibri Light" w:hAnsi="Calibri Light"/>
                          <w:b/>
                          <w:bCs/>
                          <w:color w:val="FFFFFF" w:themeColor="background1"/>
                          <w:kern w:val="24"/>
                          <w:sz w:val="56"/>
                          <w:szCs w:val="56"/>
                        </w:rPr>
                        <w:t xml:space="preserve">İMHA </w:t>
                      </w:r>
                      <w:r w:rsidRPr="00535C9B">
                        <w:rPr>
                          <w:rFonts w:ascii="Calibri Light" w:hAnsi="Calibri Light"/>
                          <w:b/>
                          <w:bCs/>
                          <w:color w:val="FFFFFF" w:themeColor="background1"/>
                          <w:kern w:val="24"/>
                          <w:sz w:val="56"/>
                          <w:szCs w:val="56"/>
                        </w:rPr>
                        <w:t>POLİTİKASI</w:t>
                      </w:r>
                    </w:p>
                    <w:p w14:paraId="04CD5FA8" w14:textId="54303278" w:rsidR="00E47E12" w:rsidRDefault="00A33196" w:rsidP="00535C9B">
                      <w:pPr>
                        <w:pStyle w:val="NormalWeb"/>
                        <w:rPr>
                          <w:rFonts w:ascii="Calibri Light" w:eastAsia="Calibri" w:hAnsi="Calibri Light"/>
                          <w:b/>
                          <w:bCs/>
                          <w:color w:val="FFFFFF" w:themeColor="background1"/>
                          <w:kern w:val="24"/>
                          <w:sz w:val="56"/>
                          <w:szCs w:val="56"/>
                        </w:rPr>
                      </w:pPr>
                      <w:r>
                        <w:rPr>
                          <w:rFonts w:ascii="Calibri Light" w:eastAsia="Calibri" w:hAnsi="Calibri Light"/>
                          <w:b/>
                          <w:bCs/>
                          <w:color w:val="FFFFFF" w:themeColor="background1"/>
                          <w:kern w:val="24"/>
                          <w:sz w:val="56"/>
                          <w:szCs w:val="56"/>
                        </w:rPr>
                        <w:t>06/202</w:t>
                      </w:r>
                      <w:r w:rsidR="00A30BF1">
                        <w:rPr>
                          <w:rFonts w:ascii="Calibri Light" w:eastAsia="Calibri" w:hAnsi="Calibri Light"/>
                          <w:b/>
                          <w:bCs/>
                          <w:color w:val="FFFFFF" w:themeColor="background1"/>
                          <w:kern w:val="24"/>
                          <w:sz w:val="56"/>
                          <w:szCs w:val="56"/>
                        </w:rPr>
                        <w:t>5</w:t>
                      </w:r>
                    </w:p>
                  </w:txbxContent>
                </v:textbox>
              </v:rect>
            </w:pict>
          </mc:Fallback>
        </mc:AlternateContent>
      </w:r>
    </w:p>
    <w:p w14:paraId="43A22E09" w14:textId="77777777" w:rsidR="00834CA1" w:rsidRPr="00B26937" w:rsidRDefault="00834CA1">
      <w:pPr>
        <w:pStyle w:val="GvdeMetni"/>
        <w:ind w:left="3727"/>
        <w:rPr>
          <w:rFonts w:asciiTheme="minorHAnsi" w:hAnsiTheme="minorHAnsi" w:cstheme="minorHAnsi"/>
          <w:sz w:val="24"/>
          <w:szCs w:val="24"/>
        </w:rPr>
      </w:pPr>
    </w:p>
    <w:p w14:paraId="3FCCFAF1" w14:textId="77777777" w:rsidR="00834CA1" w:rsidRPr="00B26937" w:rsidRDefault="00834CA1">
      <w:pPr>
        <w:pStyle w:val="GvdeMetni"/>
        <w:rPr>
          <w:rFonts w:asciiTheme="minorHAnsi" w:hAnsiTheme="minorHAnsi" w:cstheme="minorHAnsi"/>
          <w:sz w:val="24"/>
          <w:szCs w:val="24"/>
        </w:rPr>
      </w:pPr>
    </w:p>
    <w:p w14:paraId="35C3CA11" w14:textId="77777777" w:rsidR="00834CA1" w:rsidRPr="00B26937" w:rsidRDefault="00834CA1">
      <w:pPr>
        <w:pStyle w:val="GvdeMetni"/>
        <w:rPr>
          <w:rFonts w:asciiTheme="minorHAnsi" w:hAnsiTheme="minorHAnsi" w:cstheme="minorHAnsi"/>
          <w:sz w:val="24"/>
          <w:szCs w:val="24"/>
        </w:rPr>
      </w:pPr>
    </w:p>
    <w:p w14:paraId="332BB1D6" w14:textId="77777777" w:rsidR="00834CA1" w:rsidRPr="00B26937" w:rsidRDefault="00834CA1">
      <w:pPr>
        <w:pStyle w:val="GvdeMetni"/>
        <w:rPr>
          <w:rFonts w:asciiTheme="minorHAnsi" w:hAnsiTheme="minorHAnsi" w:cstheme="minorHAnsi"/>
          <w:sz w:val="24"/>
          <w:szCs w:val="24"/>
        </w:rPr>
      </w:pPr>
    </w:p>
    <w:p w14:paraId="2E523968" w14:textId="77777777" w:rsidR="00834CA1" w:rsidRPr="00B26937" w:rsidRDefault="00834CA1">
      <w:pPr>
        <w:pStyle w:val="GvdeMetni"/>
        <w:rPr>
          <w:rFonts w:asciiTheme="minorHAnsi" w:hAnsiTheme="minorHAnsi" w:cstheme="minorHAnsi"/>
          <w:sz w:val="24"/>
          <w:szCs w:val="24"/>
        </w:rPr>
      </w:pPr>
    </w:p>
    <w:p w14:paraId="23711C61" w14:textId="77777777" w:rsidR="00834CA1" w:rsidRPr="00B26937" w:rsidRDefault="00834CA1">
      <w:pPr>
        <w:pStyle w:val="GvdeMetni"/>
        <w:rPr>
          <w:rFonts w:asciiTheme="minorHAnsi" w:hAnsiTheme="minorHAnsi" w:cstheme="minorHAnsi"/>
          <w:sz w:val="24"/>
          <w:szCs w:val="24"/>
        </w:rPr>
      </w:pPr>
    </w:p>
    <w:p w14:paraId="455A87A9" w14:textId="77777777" w:rsidR="00A26AA8" w:rsidRPr="00B26937" w:rsidRDefault="00A26AA8" w:rsidP="00884418">
      <w:pPr>
        <w:pStyle w:val="KonuBal"/>
        <w:rPr>
          <w:rFonts w:asciiTheme="minorHAnsi" w:hAnsiTheme="minorHAnsi" w:cstheme="minorHAnsi"/>
          <w:sz w:val="24"/>
          <w:szCs w:val="24"/>
          <w:u w:val="none"/>
        </w:rPr>
      </w:pPr>
    </w:p>
    <w:p w14:paraId="3D1330BE" w14:textId="77777777" w:rsidR="00834CA1" w:rsidRPr="00B26937" w:rsidRDefault="00834CA1">
      <w:pPr>
        <w:pStyle w:val="GvdeMetni"/>
        <w:rPr>
          <w:rFonts w:asciiTheme="minorHAnsi" w:hAnsiTheme="minorHAnsi" w:cstheme="minorHAnsi"/>
          <w:b/>
          <w:sz w:val="24"/>
          <w:szCs w:val="24"/>
        </w:rPr>
      </w:pPr>
    </w:p>
    <w:p w14:paraId="2441B467" w14:textId="77777777" w:rsidR="00834CA1" w:rsidRPr="00B26937" w:rsidRDefault="00834CA1">
      <w:pPr>
        <w:pStyle w:val="GvdeMetni"/>
        <w:rPr>
          <w:rFonts w:asciiTheme="minorHAnsi" w:hAnsiTheme="minorHAnsi" w:cstheme="minorHAnsi"/>
          <w:b/>
          <w:sz w:val="24"/>
          <w:szCs w:val="24"/>
        </w:rPr>
      </w:pPr>
    </w:p>
    <w:p w14:paraId="07B2A2EC" w14:textId="77777777" w:rsidR="00834CA1" w:rsidRPr="00B26937" w:rsidRDefault="00834CA1">
      <w:pPr>
        <w:pStyle w:val="GvdeMetni"/>
        <w:rPr>
          <w:rFonts w:asciiTheme="minorHAnsi" w:hAnsiTheme="minorHAnsi" w:cstheme="minorHAnsi"/>
          <w:b/>
          <w:sz w:val="24"/>
          <w:szCs w:val="24"/>
        </w:rPr>
      </w:pPr>
    </w:p>
    <w:p w14:paraId="6B20E07E" w14:textId="77777777" w:rsidR="00834CA1" w:rsidRPr="00B26937" w:rsidRDefault="00834CA1">
      <w:pPr>
        <w:pStyle w:val="GvdeMetni"/>
        <w:rPr>
          <w:rFonts w:asciiTheme="minorHAnsi" w:hAnsiTheme="minorHAnsi" w:cstheme="minorHAnsi"/>
          <w:b/>
          <w:sz w:val="24"/>
          <w:szCs w:val="24"/>
        </w:rPr>
      </w:pPr>
    </w:p>
    <w:p w14:paraId="67513AC8" w14:textId="77777777" w:rsidR="00834CA1" w:rsidRPr="00B26937" w:rsidRDefault="00834CA1">
      <w:pPr>
        <w:pStyle w:val="GvdeMetni"/>
        <w:rPr>
          <w:rFonts w:asciiTheme="minorHAnsi" w:hAnsiTheme="minorHAnsi" w:cstheme="minorHAnsi"/>
          <w:b/>
          <w:sz w:val="24"/>
          <w:szCs w:val="24"/>
        </w:rPr>
      </w:pPr>
    </w:p>
    <w:p w14:paraId="3248F1FC" w14:textId="77777777" w:rsidR="00884418" w:rsidRPr="00B26937" w:rsidRDefault="00884418">
      <w:pPr>
        <w:pStyle w:val="GvdeMetni"/>
        <w:rPr>
          <w:rFonts w:asciiTheme="minorHAnsi" w:hAnsiTheme="minorHAnsi" w:cstheme="minorHAnsi"/>
          <w:b/>
          <w:sz w:val="24"/>
          <w:szCs w:val="24"/>
        </w:rPr>
      </w:pPr>
    </w:p>
    <w:p w14:paraId="33781688" w14:textId="77777777" w:rsidR="00884418" w:rsidRPr="00B26937" w:rsidRDefault="00884418">
      <w:pPr>
        <w:pStyle w:val="GvdeMetni"/>
        <w:rPr>
          <w:rFonts w:asciiTheme="minorHAnsi" w:hAnsiTheme="minorHAnsi" w:cstheme="minorHAnsi"/>
          <w:b/>
          <w:sz w:val="24"/>
          <w:szCs w:val="24"/>
        </w:rPr>
      </w:pPr>
    </w:p>
    <w:p w14:paraId="21052BE9" w14:textId="77777777" w:rsidR="00884418" w:rsidRPr="00B26937" w:rsidRDefault="00884418">
      <w:pPr>
        <w:pStyle w:val="GvdeMetni"/>
        <w:rPr>
          <w:rFonts w:asciiTheme="minorHAnsi" w:hAnsiTheme="minorHAnsi" w:cstheme="minorHAnsi"/>
          <w:b/>
          <w:sz w:val="24"/>
          <w:szCs w:val="24"/>
        </w:rPr>
      </w:pPr>
    </w:p>
    <w:p w14:paraId="5E724E94" w14:textId="77777777" w:rsidR="00884418" w:rsidRPr="00B26937" w:rsidRDefault="00884418">
      <w:pPr>
        <w:pStyle w:val="GvdeMetni"/>
        <w:rPr>
          <w:rFonts w:asciiTheme="minorHAnsi" w:hAnsiTheme="minorHAnsi" w:cstheme="minorHAnsi"/>
          <w:b/>
          <w:sz w:val="24"/>
          <w:szCs w:val="24"/>
        </w:rPr>
      </w:pPr>
    </w:p>
    <w:p w14:paraId="623D61CD" w14:textId="77777777" w:rsidR="00884418" w:rsidRPr="00B26937" w:rsidRDefault="00884418">
      <w:pPr>
        <w:pStyle w:val="GvdeMetni"/>
        <w:rPr>
          <w:rFonts w:asciiTheme="minorHAnsi" w:hAnsiTheme="minorHAnsi" w:cstheme="minorHAnsi"/>
          <w:b/>
          <w:sz w:val="24"/>
          <w:szCs w:val="24"/>
        </w:rPr>
      </w:pPr>
    </w:p>
    <w:p w14:paraId="67DDCDBC" w14:textId="77777777" w:rsidR="00884418" w:rsidRPr="00B26937" w:rsidRDefault="00884418">
      <w:pPr>
        <w:pStyle w:val="GvdeMetni"/>
        <w:rPr>
          <w:rFonts w:asciiTheme="minorHAnsi" w:hAnsiTheme="minorHAnsi" w:cstheme="minorHAnsi"/>
          <w:b/>
          <w:sz w:val="24"/>
          <w:szCs w:val="24"/>
        </w:rPr>
      </w:pPr>
    </w:p>
    <w:p w14:paraId="432AA473" w14:textId="77777777" w:rsidR="00884418" w:rsidRPr="00B26937" w:rsidRDefault="00884418">
      <w:pPr>
        <w:pStyle w:val="GvdeMetni"/>
        <w:rPr>
          <w:rFonts w:asciiTheme="minorHAnsi" w:hAnsiTheme="minorHAnsi" w:cstheme="minorHAnsi"/>
          <w:b/>
          <w:sz w:val="24"/>
          <w:szCs w:val="24"/>
        </w:rPr>
      </w:pPr>
    </w:p>
    <w:p w14:paraId="55F3B2FB" w14:textId="77777777" w:rsidR="00884418" w:rsidRPr="00B26937" w:rsidRDefault="00884418">
      <w:pPr>
        <w:pStyle w:val="GvdeMetni"/>
        <w:rPr>
          <w:rFonts w:asciiTheme="minorHAnsi" w:hAnsiTheme="minorHAnsi" w:cstheme="minorHAnsi"/>
          <w:b/>
          <w:sz w:val="24"/>
          <w:szCs w:val="24"/>
        </w:rPr>
      </w:pPr>
    </w:p>
    <w:p w14:paraId="012633E9" w14:textId="77777777" w:rsidR="00884418" w:rsidRPr="00B26937" w:rsidRDefault="00884418">
      <w:pPr>
        <w:pStyle w:val="GvdeMetni"/>
        <w:rPr>
          <w:rFonts w:asciiTheme="minorHAnsi" w:hAnsiTheme="minorHAnsi" w:cstheme="minorHAnsi"/>
          <w:b/>
          <w:sz w:val="24"/>
          <w:szCs w:val="24"/>
        </w:rPr>
      </w:pPr>
    </w:p>
    <w:p w14:paraId="31A21443" w14:textId="77777777" w:rsidR="00884418" w:rsidRPr="00B26937" w:rsidRDefault="00884418">
      <w:pPr>
        <w:pStyle w:val="GvdeMetni"/>
        <w:rPr>
          <w:rFonts w:asciiTheme="minorHAnsi" w:hAnsiTheme="minorHAnsi" w:cstheme="minorHAnsi"/>
          <w:b/>
          <w:sz w:val="24"/>
          <w:szCs w:val="24"/>
        </w:rPr>
      </w:pPr>
    </w:p>
    <w:p w14:paraId="31F02509" w14:textId="77777777" w:rsidR="00884418" w:rsidRPr="00B26937" w:rsidRDefault="00884418">
      <w:pPr>
        <w:pStyle w:val="GvdeMetni"/>
        <w:rPr>
          <w:rFonts w:asciiTheme="minorHAnsi" w:hAnsiTheme="minorHAnsi" w:cstheme="minorHAnsi"/>
          <w:b/>
          <w:sz w:val="24"/>
          <w:szCs w:val="24"/>
        </w:rPr>
      </w:pPr>
    </w:p>
    <w:p w14:paraId="64C98F50" w14:textId="77777777" w:rsidR="00884418" w:rsidRPr="00B26937" w:rsidRDefault="00884418">
      <w:pPr>
        <w:pStyle w:val="GvdeMetni"/>
        <w:rPr>
          <w:rFonts w:asciiTheme="minorHAnsi" w:hAnsiTheme="minorHAnsi" w:cstheme="minorHAnsi"/>
          <w:b/>
          <w:sz w:val="24"/>
          <w:szCs w:val="24"/>
        </w:rPr>
      </w:pPr>
    </w:p>
    <w:p w14:paraId="238BEBBC" w14:textId="77777777" w:rsidR="00884418" w:rsidRPr="00B26937" w:rsidRDefault="00884418">
      <w:pPr>
        <w:pStyle w:val="GvdeMetni"/>
        <w:rPr>
          <w:rFonts w:asciiTheme="minorHAnsi" w:hAnsiTheme="minorHAnsi" w:cstheme="minorHAnsi"/>
          <w:b/>
          <w:sz w:val="24"/>
          <w:szCs w:val="24"/>
        </w:rPr>
      </w:pPr>
    </w:p>
    <w:p w14:paraId="49DF4A3D" w14:textId="77777777" w:rsidR="00884418" w:rsidRPr="00B26937" w:rsidRDefault="00884418">
      <w:pPr>
        <w:pStyle w:val="GvdeMetni"/>
        <w:rPr>
          <w:rFonts w:asciiTheme="minorHAnsi" w:hAnsiTheme="minorHAnsi" w:cstheme="minorHAnsi"/>
          <w:b/>
          <w:sz w:val="24"/>
          <w:szCs w:val="24"/>
        </w:rPr>
      </w:pPr>
    </w:p>
    <w:p w14:paraId="162FCFD1" w14:textId="77777777" w:rsidR="00884418" w:rsidRPr="00B26937" w:rsidRDefault="00884418">
      <w:pPr>
        <w:pStyle w:val="GvdeMetni"/>
        <w:rPr>
          <w:rFonts w:asciiTheme="minorHAnsi" w:hAnsiTheme="minorHAnsi" w:cstheme="minorHAnsi"/>
          <w:b/>
          <w:sz w:val="24"/>
          <w:szCs w:val="24"/>
        </w:rPr>
      </w:pPr>
    </w:p>
    <w:p w14:paraId="43444D9B" w14:textId="77777777" w:rsidR="00884418" w:rsidRPr="00B26937" w:rsidRDefault="00884418">
      <w:pPr>
        <w:pStyle w:val="GvdeMetni"/>
        <w:rPr>
          <w:rFonts w:asciiTheme="minorHAnsi" w:hAnsiTheme="minorHAnsi" w:cstheme="minorHAnsi"/>
          <w:b/>
          <w:sz w:val="24"/>
          <w:szCs w:val="24"/>
        </w:rPr>
      </w:pPr>
    </w:p>
    <w:p w14:paraId="2E62147E" w14:textId="77777777" w:rsidR="00884418" w:rsidRPr="00B26937" w:rsidRDefault="00884418">
      <w:pPr>
        <w:pStyle w:val="GvdeMetni"/>
        <w:rPr>
          <w:rFonts w:asciiTheme="minorHAnsi" w:hAnsiTheme="minorHAnsi" w:cstheme="minorHAnsi"/>
          <w:b/>
          <w:sz w:val="24"/>
          <w:szCs w:val="24"/>
        </w:rPr>
      </w:pPr>
    </w:p>
    <w:p w14:paraId="03B8EFCE" w14:textId="77777777" w:rsidR="00884418" w:rsidRPr="00B26937" w:rsidRDefault="00884418">
      <w:pPr>
        <w:pStyle w:val="GvdeMetni"/>
        <w:rPr>
          <w:rFonts w:asciiTheme="minorHAnsi" w:hAnsiTheme="minorHAnsi" w:cstheme="minorHAnsi"/>
          <w:b/>
          <w:sz w:val="24"/>
          <w:szCs w:val="24"/>
        </w:rPr>
      </w:pPr>
    </w:p>
    <w:p w14:paraId="6F8DD406" w14:textId="77777777" w:rsidR="00785559" w:rsidRPr="00B26937" w:rsidRDefault="00785559">
      <w:pPr>
        <w:pStyle w:val="GvdeMetni"/>
        <w:rPr>
          <w:rFonts w:asciiTheme="minorHAnsi" w:hAnsiTheme="minorHAnsi" w:cstheme="minorHAnsi"/>
          <w:b/>
          <w:sz w:val="24"/>
          <w:szCs w:val="24"/>
        </w:rPr>
      </w:pPr>
    </w:p>
    <w:sdt>
      <w:sdtPr>
        <w:rPr>
          <w:rFonts w:asciiTheme="minorHAnsi" w:eastAsia="Carlito" w:hAnsiTheme="minorHAnsi" w:cstheme="minorHAnsi"/>
          <w:b w:val="0"/>
          <w:bCs w:val="0"/>
          <w:color w:val="auto"/>
          <w:sz w:val="24"/>
          <w:szCs w:val="24"/>
          <w:lang w:eastAsia="en-US"/>
        </w:rPr>
        <w:id w:val="1270345323"/>
        <w:docPartObj>
          <w:docPartGallery w:val="Table of Contents"/>
          <w:docPartUnique/>
        </w:docPartObj>
      </w:sdtPr>
      <w:sdtContent>
        <w:p w14:paraId="2F0BCCF0" w14:textId="77777777" w:rsidR="00785559" w:rsidRPr="00B26937" w:rsidRDefault="00785559">
          <w:pPr>
            <w:pStyle w:val="TBal"/>
            <w:rPr>
              <w:rFonts w:asciiTheme="minorHAnsi" w:hAnsiTheme="minorHAnsi" w:cstheme="minorHAnsi"/>
              <w:color w:val="002060"/>
              <w:sz w:val="24"/>
              <w:szCs w:val="24"/>
            </w:rPr>
          </w:pPr>
          <w:r w:rsidRPr="00B26937">
            <w:rPr>
              <w:rFonts w:asciiTheme="minorHAnsi" w:hAnsiTheme="minorHAnsi" w:cstheme="minorHAnsi"/>
              <w:color w:val="002060"/>
              <w:sz w:val="24"/>
              <w:szCs w:val="24"/>
            </w:rPr>
            <w:t>İçindekiler</w:t>
          </w:r>
        </w:p>
        <w:p w14:paraId="0C8E84E1" w14:textId="4D16494A" w:rsidR="000A6136" w:rsidRDefault="00785559">
          <w:pPr>
            <w:pStyle w:val="T1"/>
            <w:tabs>
              <w:tab w:val="right" w:leader="dot" w:pos="9900"/>
            </w:tabs>
            <w:rPr>
              <w:rFonts w:asciiTheme="minorHAnsi" w:eastAsiaTheme="minorEastAsia" w:hAnsiTheme="minorHAnsi" w:cstheme="minorBidi"/>
              <w:b w:val="0"/>
              <w:bCs w:val="0"/>
              <w:noProof/>
              <w:kern w:val="2"/>
              <w:sz w:val="22"/>
              <w:szCs w:val="22"/>
              <w:lang w:eastAsia="tr-TR"/>
              <w14:ligatures w14:val="standardContextual"/>
            </w:rPr>
          </w:pPr>
          <w:r w:rsidRPr="00B26937">
            <w:rPr>
              <w:rFonts w:asciiTheme="minorHAnsi" w:hAnsiTheme="minorHAnsi" w:cstheme="minorHAnsi"/>
              <w:sz w:val="24"/>
              <w:szCs w:val="24"/>
            </w:rPr>
            <w:fldChar w:fldCharType="begin"/>
          </w:r>
          <w:r w:rsidRPr="00B26937">
            <w:rPr>
              <w:rFonts w:asciiTheme="minorHAnsi" w:hAnsiTheme="minorHAnsi" w:cstheme="minorHAnsi"/>
              <w:sz w:val="24"/>
              <w:szCs w:val="24"/>
            </w:rPr>
            <w:instrText xml:space="preserve"> TOC \o "1-3" \h \z \u </w:instrText>
          </w:r>
          <w:r w:rsidRPr="00B26937">
            <w:rPr>
              <w:rFonts w:asciiTheme="minorHAnsi" w:hAnsiTheme="minorHAnsi" w:cstheme="minorHAnsi"/>
              <w:sz w:val="24"/>
              <w:szCs w:val="24"/>
            </w:rPr>
            <w:fldChar w:fldCharType="separate"/>
          </w:r>
          <w:hyperlink w:anchor="_Toc204674380" w:history="1">
            <w:r w:rsidR="000A6136" w:rsidRPr="00527CC0">
              <w:rPr>
                <w:rStyle w:val="Kpr"/>
                <w:rFonts w:eastAsia="MS Gothic" w:cstheme="minorHAnsi"/>
                <w:noProof/>
                <w:lang w:val="en-US"/>
              </w:rPr>
              <w:t>1. KİŞİSEL VERİLERİN İMHA EDİLMESİNE YÖNELİK YÖNTEMLER</w:t>
            </w:r>
            <w:r w:rsidR="000A6136">
              <w:rPr>
                <w:noProof/>
                <w:webHidden/>
              </w:rPr>
              <w:tab/>
            </w:r>
            <w:r w:rsidR="000A6136">
              <w:rPr>
                <w:noProof/>
                <w:webHidden/>
              </w:rPr>
              <w:fldChar w:fldCharType="begin"/>
            </w:r>
            <w:r w:rsidR="000A6136">
              <w:rPr>
                <w:noProof/>
                <w:webHidden/>
              </w:rPr>
              <w:instrText xml:space="preserve"> PAGEREF _Toc204674380 \h </w:instrText>
            </w:r>
            <w:r w:rsidR="000A6136">
              <w:rPr>
                <w:noProof/>
                <w:webHidden/>
              </w:rPr>
            </w:r>
            <w:r w:rsidR="000A6136">
              <w:rPr>
                <w:noProof/>
                <w:webHidden/>
              </w:rPr>
              <w:fldChar w:fldCharType="separate"/>
            </w:r>
            <w:r w:rsidR="000A6136">
              <w:rPr>
                <w:noProof/>
                <w:webHidden/>
              </w:rPr>
              <w:t>3</w:t>
            </w:r>
            <w:r w:rsidR="000A6136">
              <w:rPr>
                <w:noProof/>
                <w:webHidden/>
              </w:rPr>
              <w:fldChar w:fldCharType="end"/>
            </w:r>
          </w:hyperlink>
        </w:p>
        <w:p w14:paraId="528C7611" w14:textId="4BCC196A" w:rsidR="000A6136" w:rsidRDefault="000A6136">
          <w:pPr>
            <w:pStyle w:val="T2"/>
            <w:tabs>
              <w:tab w:val="right" w:leader="dot" w:pos="9900"/>
            </w:tabs>
            <w:rPr>
              <w:rFonts w:asciiTheme="minorHAnsi" w:eastAsiaTheme="minorEastAsia" w:hAnsiTheme="minorHAnsi" w:cstheme="minorBidi"/>
              <w:noProof/>
              <w:kern w:val="2"/>
              <w:sz w:val="22"/>
              <w:szCs w:val="22"/>
              <w:lang w:eastAsia="tr-TR"/>
              <w14:ligatures w14:val="standardContextual"/>
            </w:rPr>
          </w:pPr>
          <w:hyperlink w:anchor="_Toc204674381" w:history="1">
            <w:r w:rsidRPr="00527CC0">
              <w:rPr>
                <w:rStyle w:val="Kpr"/>
                <w:rFonts w:eastAsia="MS Gothic" w:cstheme="minorHAnsi"/>
                <w:b/>
                <w:bCs/>
                <w:noProof/>
                <w:lang w:val="en-US"/>
              </w:rPr>
              <w:t>1.1. Kişisel Verilerin Silinmesine Dair Yöntemler</w:t>
            </w:r>
            <w:r>
              <w:rPr>
                <w:noProof/>
                <w:webHidden/>
              </w:rPr>
              <w:tab/>
            </w:r>
            <w:r>
              <w:rPr>
                <w:noProof/>
                <w:webHidden/>
              </w:rPr>
              <w:fldChar w:fldCharType="begin"/>
            </w:r>
            <w:r>
              <w:rPr>
                <w:noProof/>
                <w:webHidden/>
              </w:rPr>
              <w:instrText xml:space="preserve"> PAGEREF _Toc204674381 \h </w:instrText>
            </w:r>
            <w:r>
              <w:rPr>
                <w:noProof/>
                <w:webHidden/>
              </w:rPr>
            </w:r>
            <w:r>
              <w:rPr>
                <w:noProof/>
                <w:webHidden/>
              </w:rPr>
              <w:fldChar w:fldCharType="separate"/>
            </w:r>
            <w:r>
              <w:rPr>
                <w:noProof/>
                <w:webHidden/>
              </w:rPr>
              <w:t>3</w:t>
            </w:r>
            <w:r>
              <w:rPr>
                <w:noProof/>
                <w:webHidden/>
              </w:rPr>
              <w:fldChar w:fldCharType="end"/>
            </w:r>
          </w:hyperlink>
        </w:p>
        <w:p w14:paraId="719A4B35" w14:textId="52F4D425" w:rsidR="000A6136" w:rsidRDefault="000A6136">
          <w:pPr>
            <w:pStyle w:val="T2"/>
            <w:tabs>
              <w:tab w:val="right" w:leader="dot" w:pos="9900"/>
            </w:tabs>
            <w:rPr>
              <w:rFonts w:asciiTheme="minorHAnsi" w:eastAsiaTheme="minorEastAsia" w:hAnsiTheme="minorHAnsi" w:cstheme="minorBidi"/>
              <w:noProof/>
              <w:kern w:val="2"/>
              <w:sz w:val="22"/>
              <w:szCs w:val="22"/>
              <w:lang w:eastAsia="tr-TR"/>
              <w14:ligatures w14:val="standardContextual"/>
            </w:rPr>
          </w:pPr>
          <w:hyperlink w:anchor="_Toc204674382" w:history="1">
            <w:r w:rsidRPr="00527CC0">
              <w:rPr>
                <w:rStyle w:val="Kpr"/>
                <w:rFonts w:eastAsia="MS Gothic" w:cstheme="minorHAnsi"/>
                <w:b/>
                <w:bCs/>
                <w:noProof/>
                <w:lang w:val="en-US"/>
              </w:rPr>
              <w:t>1.2. Kişisel Verilerin Yok Edilmesine Dair Yöntemler</w:t>
            </w:r>
            <w:r>
              <w:rPr>
                <w:noProof/>
                <w:webHidden/>
              </w:rPr>
              <w:tab/>
            </w:r>
            <w:r>
              <w:rPr>
                <w:noProof/>
                <w:webHidden/>
              </w:rPr>
              <w:fldChar w:fldCharType="begin"/>
            </w:r>
            <w:r>
              <w:rPr>
                <w:noProof/>
                <w:webHidden/>
              </w:rPr>
              <w:instrText xml:space="preserve"> PAGEREF _Toc204674382 \h </w:instrText>
            </w:r>
            <w:r>
              <w:rPr>
                <w:noProof/>
                <w:webHidden/>
              </w:rPr>
            </w:r>
            <w:r>
              <w:rPr>
                <w:noProof/>
                <w:webHidden/>
              </w:rPr>
              <w:fldChar w:fldCharType="separate"/>
            </w:r>
            <w:r>
              <w:rPr>
                <w:noProof/>
                <w:webHidden/>
              </w:rPr>
              <w:t>4</w:t>
            </w:r>
            <w:r>
              <w:rPr>
                <w:noProof/>
                <w:webHidden/>
              </w:rPr>
              <w:fldChar w:fldCharType="end"/>
            </w:r>
          </w:hyperlink>
        </w:p>
        <w:p w14:paraId="474412B6" w14:textId="274EC146" w:rsidR="000A6136" w:rsidRDefault="000A6136">
          <w:pPr>
            <w:pStyle w:val="T1"/>
            <w:tabs>
              <w:tab w:val="right" w:leader="dot" w:pos="9900"/>
            </w:tabs>
            <w:rPr>
              <w:rFonts w:asciiTheme="minorHAnsi" w:eastAsiaTheme="minorEastAsia" w:hAnsiTheme="minorHAnsi" w:cstheme="minorBidi"/>
              <w:b w:val="0"/>
              <w:bCs w:val="0"/>
              <w:noProof/>
              <w:kern w:val="2"/>
              <w:sz w:val="22"/>
              <w:szCs w:val="22"/>
              <w:lang w:eastAsia="tr-TR"/>
              <w14:ligatures w14:val="standardContextual"/>
            </w:rPr>
          </w:pPr>
          <w:hyperlink w:anchor="_Toc204674383" w:history="1">
            <w:r w:rsidRPr="00527CC0">
              <w:rPr>
                <w:rStyle w:val="Kpr"/>
                <w:rFonts w:eastAsia="MS Gothic" w:cstheme="minorHAnsi"/>
                <w:noProof/>
                <w:lang w:val="en-US"/>
              </w:rPr>
              <w:t>2. SAKLAMA VE İMHA SÜRELERİ</w:t>
            </w:r>
            <w:r>
              <w:rPr>
                <w:noProof/>
                <w:webHidden/>
              </w:rPr>
              <w:tab/>
            </w:r>
            <w:r>
              <w:rPr>
                <w:noProof/>
                <w:webHidden/>
              </w:rPr>
              <w:fldChar w:fldCharType="begin"/>
            </w:r>
            <w:r>
              <w:rPr>
                <w:noProof/>
                <w:webHidden/>
              </w:rPr>
              <w:instrText xml:space="preserve"> PAGEREF _Toc204674383 \h </w:instrText>
            </w:r>
            <w:r>
              <w:rPr>
                <w:noProof/>
                <w:webHidden/>
              </w:rPr>
            </w:r>
            <w:r>
              <w:rPr>
                <w:noProof/>
                <w:webHidden/>
              </w:rPr>
              <w:fldChar w:fldCharType="separate"/>
            </w:r>
            <w:r>
              <w:rPr>
                <w:noProof/>
                <w:webHidden/>
              </w:rPr>
              <w:t>5</w:t>
            </w:r>
            <w:r>
              <w:rPr>
                <w:noProof/>
                <w:webHidden/>
              </w:rPr>
              <w:fldChar w:fldCharType="end"/>
            </w:r>
          </w:hyperlink>
        </w:p>
        <w:p w14:paraId="198E9DAC" w14:textId="36C5094A" w:rsidR="000A6136" w:rsidRDefault="000A6136">
          <w:pPr>
            <w:pStyle w:val="T1"/>
            <w:tabs>
              <w:tab w:val="right" w:leader="dot" w:pos="9900"/>
            </w:tabs>
            <w:rPr>
              <w:rFonts w:asciiTheme="minorHAnsi" w:eastAsiaTheme="minorEastAsia" w:hAnsiTheme="minorHAnsi" w:cstheme="minorBidi"/>
              <w:b w:val="0"/>
              <w:bCs w:val="0"/>
              <w:noProof/>
              <w:kern w:val="2"/>
              <w:sz w:val="22"/>
              <w:szCs w:val="22"/>
              <w:lang w:eastAsia="tr-TR"/>
              <w14:ligatures w14:val="standardContextual"/>
            </w:rPr>
          </w:pPr>
          <w:hyperlink w:anchor="_Toc204674384" w:history="1">
            <w:r w:rsidRPr="00527CC0">
              <w:rPr>
                <w:rStyle w:val="Kpr"/>
                <w:rFonts w:eastAsia="MS Gothic" w:cstheme="minorHAnsi"/>
                <w:noProof/>
                <w:lang w:val="en-US"/>
              </w:rPr>
              <w:t>3.     PERİYODİK İMHA SÜRESİ</w:t>
            </w:r>
            <w:r>
              <w:rPr>
                <w:noProof/>
                <w:webHidden/>
              </w:rPr>
              <w:tab/>
            </w:r>
            <w:r>
              <w:rPr>
                <w:noProof/>
                <w:webHidden/>
              </w:rPr>
              <w:fldChar w:fldCharType="begin"/>
            </w:r>
            <w:r>
              <w:rPr>
                <w:noProof/>
                <w:webHidden/>
              </w:rPr>
              <w:instrText xml:space="preserve"> PAGEREF _Toc204674384 \h </w:instrText>
            </w:r>
            <w:r>
              <w:rPr>
                <w:noProof/>
                <w:webHidden/>
              </w:rPr>
            </w:r>
            <w:r>
              <w:rPr>
                <w:noProof/>
                <w:webHidden/>
              </w:rPr>
              <w:fldChar w:fldCharType="separate"/>
            </w:r>
            <w:r>
              <w:rPr>
                <w:noProof/>
                <w:webHidden/>
              </w:rPr>
              <w:t>5</w:t>
            </w:r>
            <w:r>
              <w:rPr>
                <w:noProof/>
                <w:webHidden/>
              </w:rPr>
              <w:fldChar w:fldCharType="end"/>
            </w:r>
          </w:hyperlink>
        </w:p>
        <w:p w14:paraId="0F4382E3" w14:textId="0B05D154" w:rsidR="000A6136" w:rsidRDefault="000A6136">
          <w:pPr>
            <w:pStyle w:val="T1"/>
            <w:tabs>
              <w:tab w:val="right" w:leader="dot" w:pos="9900"/>
            </w:tabs>
            <w:rPr>
              <w:rFonts w:asciiTheme="minorHAnsi" w:eastAsiaTheme="minorEastAsia" w:hAnsiTheme="minorHAnsi" w:cstheme="minorBidi"/>
              <w:b w:val="0"/>
              <w:bCs w:val="0"/>
              <w:noProof/>
              <w:kern w:val="2"/>
              <w:sz w:val="22"/>
              <w:szCs w:val="22"/>
              <w:lang w:eastAsia="tr-TR"/>
              <w14:ligatures w14:val="standardContextual"/>
            </w:rPr>
          </w:pPr>
          <w:hyperlink w:anchor="_Toc204674385" w:history="1">
            <w:r w:rsidRPr="00527CC0">
              <w:rPr>
                <w:rStyle w:val="Kpr"/>
                <w:rFonts w:eastAsia="MS Gothic" w:cstheme="minorHAnsi"/>
                <w:noProof/>
                <w:lang w:val="en-US"/>
              </w:rPr>
              <w:t>4.   POLİTİKANIN YAYINLANMASI VE SAKLANMASI</w:t>
            </w:r>
            <w:r>
              <w:rPr>
                <w:noProof/>
                <w:webHidden/>
              </w:rPr>
              <w:tab/>
            </w:r>
            <w:r>
              <w:rPr>
                <w:noProof/>
                <w:webHidden/>
              </w:rPr>
              <w:fldChar w:fldCharType="begin"/>
            </w:r>
            <w:r>
              <w:rPr>
                <w:noProof/>
                <w:webHidden/>
              </w:rPr>
              <w:instrText xml:space="preserve"> PAGEREF _Toc204674385 \h </w:instrText>
            </w:r>
            <w:r>
              <w:rPr>
                <w:noProof/>
                <w:webHidden/>
              </w:rPr>
            </w:r>
            <w:r>
              <w:rPr>
                <w:noProof/>
                <w:webHidden/>
              </w:rPr>
              <w:fldChar w:fldCharType="separate"/>
            </w:r>
            <w:r>
              <w:rPr>
                <w:noProof/>
                <w:webHidden/>
              </w:rPr>
              <w:t>5</w:t>
            </w:r>
            <w:r>
              <w:rPr>
                <w:noProof/>
                <w:webHidden/>
              </w:rPr>
              <w:fldChar w:fldCharType="end"/>
            </w:r>
          </w:hyperlink>
        </w:p>
        <w:p w14:paraId="2C01092B" w14:textId="6C133947" w:rsidR="000A6136" w:rsidRDefault="000A6136">
          <w:pPr>
            <w:pStyle w:val="T1"/>
            <w:tabs>
              <w:tab w:val="right" w:leader="dot" w:pos="9900"/>
            </w:tabs>
            <w:rPr>
              <w:rFonts w:asciiTheme="minorHAnsi" w:eastAsiaTheme="minorEastAsia" w:hAnsiTheme="minorHAnsi" w:cstheme="minorBidi"/>
              <w:b w:val="0"/>
              <w:bCs w:val="0"/>
              <w:noProof/>
              <w:kern w:val="2"/>
              <w:sz w:val="22"/>
              <w:szCs w:val="22"/>
              <w:lang w:eastAsia="tr-TR"/>
              <w14:ligatures w14:val="standardContextual"/>
            </w:rPr>
          </w:pPr>
          <w:hyperlink w:anchor="_Toc204674386" w:history="1">
            <w:r w:rsidRPr="00527CC0">
              <w:rPr>
                <w:rStyle w:val="Kpr"/>
                <w:rFonts w:eastAsia="MS Gothic" w:cstheme="minorHAnsi"/>
                <w:noProof/>
                <w:lang w:val="en-US"/>
              </w:rPr>
              <w:t>5.   POLİTİKANIN GÜNCELLENMESİ PERİYODU</w:t>
            </w:r>
            <w:r>
              <w:rPr>
                <w:noProof/>
                <w:webHidden/>
              </w:rPr>
              <w:tab/>
            </w:r>
            <w:r>
              <w:rPr>
                <w:noProof/>
                <w:webHidden/>
              </w:rPr>
              <w:fldChar w:fldCharType="begin"/>
            </w:r>
            <w:r>
              <w:rPr>
                <w:noProof/>
                <w:webHidden/>
              </w:rPr>
              <w:instrText xml:space="preserve"> PAGEREF _Toc204674386 \h </w:instrText>
            </w:r>
            <w:r>
              <w:rPr>
                <w:noProof/>
                <w:webHidden/>
              </w:rPr>
            </w:r>
            <w:r>
              <w:rPr>
                <w:noProof/>
                <w:webHidden/>
              </w:rPr>
              <w:fldChar w:fldCharType="separate"/>
            </w:r>
            <w:r>
              <w:rPr>
                <w:noProof/>
                <w:webHidden/>
              </w:rPr>
              <w:t>5</w:t>
            </w:r>
            <w:r>
              <w:rPr>
                <w:noProof/>
                <w:webHidden/>
              </w:rPr>
              <w:fldChar w:fldCharType="end"/>
            </w:r>
          </w:hyperlink>
        </w:p>
        <w:p w14:paraId="3EC99422" w14:textId="66A89F9D" w:rsidR="000A6136" w:rsidRDefault="000A6136">
          <w:pPr>
            <w:pStyle w:val="T1"/>
            <w:tabs>
              <w:tab w:val="right" w:leader="dot" w:pos="9900"/>
            </w:tabs>
            <w:rPr>
              <w:rFonts w:asciiTheme="minorHAnsi" w:eastAsiaTheme="minorEastAsia" w:hAnsiTheme="minorHAnsi" w:cstheme="minorBidi"/>
              <w:b w:val="0"/>
              <w:bCs w:val="0"/>
              <w:noProof/>
              <w:kern w:val="2"/>
              <w:sz w:val="22"/>
              <w:szCs w:val="22"/>
              <w:lang w:eastAsia="tr-TR"/>
              <w14:ligatures w14:val="standardContextual"/>
            </w:rPr>
          </w:pPr>
          <w:hyperlink w:anchor="_Toc204674387" w:history="1">
            <w:r w:rsidRPr="00527CC0">
              <w:rPr>
                <w:rStyle w:val="Kpr"/>
                <w:rFonts w:eastAsia="MS Gothic" w:cstheme="minorHAnsi"/>
                <w:noProof/>
                <w:lang w:val="en-US"/>
              </w:rPr>
              <w:t>6.   POLİTİKANIN YÜRÜRLÜĞÜ VE YÜRÜRLÜKTEN KALDIRILMASI</w:t>
            </w:r>
            <w:r>
              <w:rPr>
                <w:noProof/>
                <w:webHidden/>
              </w:rPr>
              <w:tab/>
            </w:r>
            <w:r>
              <w:rPr>
                <w:noProof/>
                <w:webHidden/>
              </w:rPr>
              <w:fldChar w:fldCharType="begin"/>
            </w:r>
            <w:r>
              <w:rPr>
                <w:noProof/>
                <w:webHidden/>
              </w:rPr>
              <w:instrText xml:space="preserve"> PAGEREF _Toc204674387 \h </w:instrText>
            </w:r>
            <w:r>
              <w:rPr>
                <w:noProof/>
                <w:webHidden/>
              </w:rPr>
            </w:r>
            <w:r>
              <w:rPr>
                <w:noProof/>
                <w:webHidden/>
              </w:rPr>
              <w:fldChar w:fldCharType="separate"/>
            </w:r>
            <w:r>
              <w:rPr>
                <w:noProof/>
                <w:webHidden/>
              </w:rPr>
              <w:t>6</w:t>
            </w:r>
            <w:r>
              <w:rPr>
                <w:noProof/>
                <w:webHidden/>
              </w:rPr>
              <w:fldChar w:fldCharType="end"/>
            </w:r>
          </w:hyperlink>
        </w:p>
        <w:p w14:paraId="63953677" w14:textId="5644AA33" w:rsidR="00785559" w:rsidRPr="00B26937" w:rsidRDefault="00785559">
          <w:pPr>
            <w:rPr>
              <w:rFonts w:asciiTheme="minorHAnsi" w:hAnsiTheme="minorHAnsi" w:cstheme="minorHAnsi"/>
              <w:sz w:val="24"/>
              <w:szCs w:val="24"/>
            </w:rPr>
          </w:pPr>
          <w:r w:rsidRPr="00B26937">
            <w:rPr>
              <w:rFonts w:asciiTheme="minorHAnsi" w:hAnsiTheme="minorHAnsi" w:cstheme="minorHAnsi"/>
              <w:b/>
              <w:bCs/>
              <w:sz w:val="24"/>
              <w:szCs w:val="24"/>
            </w:rPr>
            <w:fldChar w:fldCharType="end"/>
          </w:r>
        </w:p>
      </w:sdtContent>
    </w:sdt>
    <w:tbl>
      <w:tblPr>
        <w:tblpPr w:leftFromText="141" w:rightFromText="141" w:vertAnchor="text" w:horzAnchor="margin" w:tblpY="5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6759"/>
      </w:tblGrid>
      <w:tr w:rsidR="00A33196" w:rsidRPr="00B26937" w14:paraId="71A359FB" w14:textId="77777777" w:rsidTr="00A33196">
        <w:trPr>
          <w:trHeight w:val="604"/>
        </w:trPr>
        <w:tc>
          <w:tcPr>
            <w:tcW w:w="3272"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62ACC23B" w14:textId="77777777" w:rsidR="00A33196" w:rsidRPr="00B26937" w:rsidRDefault="00A33196" w:rsidP="00A33196">
            <w:pPr>
              <w:widowControl/>
              <w:autoSpaceDE/>
              <w:autoSpaceDN/>
              <w:spacing w:after="200" w:line="276" w:lineRule="auto"/>
              <w:rPr>
                <w:rFonts w:asciiTheme="minorHAnsi" w:eastAsia="Calibri" w:hAnsiTheme="minorHAnsi" w:cstheme="minorHAnsi"/>
                <w:b/>
                <w:color w:val="FFFFFF"/>
                <w:sz w:val="24"/>
                <w:szCs w:val="24"/>
                <w:lang w:val="en-US"/>
              </w:rPr>
            </w:pPr>
            <w:proofErr w:type="spellStart"/>
            <w:r w:rsidRPr="00B26937">
              <w:rPr>
                <w:rFonts w:asciiTheme="minorHAnsi" w:eastAsia="Calibri" w:hAnsiTheme="minorHAnsi" w:cstheme="minorHAnsi"/>
                <w:b/>
                <w:color w:val="FFFFFF"/>
                <w:sz w:val="24"/>
                <w:szCs w:val="24"/>
                <w:lang w:val="en-US"/>
              </w:rPr>
              <w:t>Doküman</w:t>
            </w:r>
            <w:proofErr w:type="spellEnd"/>
            <w:r w:rsidRPr="00B26937">
              <w:rPr>
                <w:rFonts w:asciiTheme="minorHAnsi" w:eastAsia="Calibri" w:hAnsiTheme="minorHAnsi" w:cstheme="minorHAnsi"/>
                <w:b/>
                <w:color w:val="FFFFFF"/>
                <w:sz w:val="24"/>
                <w:szCs w:val="24"/>
                <w:lang w:val="en-US"/>
              </w:rPr>
              <w:t xml:space="preserve"> </w:t>
            </w:r>
            <w:proofErr w:type="spellStart"/>
            <w:r w:rsidRPr="00B26937">
              <w:rPr>
                <w:rFonts w:asciiTheme="minorHAnsi" w:eastAsia="Calibri" w:hAnsiTheme="minorHAnsi" w:cstheme="minorHAnsi"/>
                <w:b/>
                <w:color w:val="FFFFFF"/>
                <w:sz w:val="24"/>
                <w:szCs w:val="24"/>
                <w:lang w:val="en-US"/>
              </w:rPr>
              <w:t>Adı</w:t>
            </w:r>
            <w:proofErr w:type="spellEnd"/>
            <w:r w:rsidRPr="00B26937">
              <w:rPr>
                <w:rFonts w:asciiTheme="minorHAnsi" w:eastAsia="Calibri" w:hAnsiTheme="minorHAnsi" w:cstheme="minorHAnsi"/>
                <w:b/>
                <w:color w:val="FFFFFF"/>
                <w:sz w:val="24"/>
                <w:szCs w:val="24"/>
                <w:lang w:val="en-US"/>
              </w:rPr>
              <w:t>:</w:t>
            </w:r>
          </w:p>
        </w:tc>
        <w:tc>
          <w:tcPr>
            <w:tcW w:w="6759" w:type="dxa"/>
            <w:tcBorders>
              <w:top w:val="single" w:sz="4" w:space="0" w:color="000000"/>
              <w:left w:val="single" w:sz="4" w:space="0" w:color="000000"/>
              <w:bottom w:val="single" w:sz="4" w:space="0" w:color="000000"/>
              <w:right w:val="single" w:sz="4" w:space="0" w:color="000000"/>
            </w:tcBorders>
            <w:vAlign w:val="center"/>
            <w:hideMark/>
          </w:tcPr>
          <w:p w14:paraId="18A44979" w14:textId="0F54344C" w:rsidR="00A33196" w:rsidRPr="00B26937" w:rsidRDefault="00A33196" w:rsidP="00A33196">
            <w:pPr>
              <w:widowControl/>
              <w:autoSpaceDE/>
              <w:autoSpaceDN/>
              <w:spacing w:after="200" w:line="276" w:lineRule="auto"/>
              <w:rPr>
                <w:rFonts w:asciiTheme="minorHAnsi" w:eastAsia="Calibri" w:hAnsiTheme="minorHAnsi" w:cstheme="minorHAnsi"/>
                <w:sz w:val="24"/>
                <w:szCs w:val="24"/>
                <w:lang w:val="en-US"/>
              </w:rPr>
            </w:pPr>
            <w:proofErr w:type="spellStart"/>
            <w:r w:rsidRPr="00B26937">
              <w:rPr>
                <w:rFonts w:asciiTheme="minorHAnsi" w:eastAsia="Calibri" w:hAnsiTheme="minorHAnsi" w:cstheme="minorHAnsi"/>
                <w:sz w:val="24"/>
                <w:szCs w:val="24"/>
                <w:lang w:val="en-US"/>
              </w:rPr>
              <w:t>İmha</w:t>
            </w:r>
            <w:proofErr w:type="spellEnd"/>
            <w:r w:rsidRPr="00B26937">
              <w:rPr>
                <w:rFonts w:asciiTheme="minorHAnsi" w:eastAsia="Calibri" w:hAnsiTheme="minorHAnsi" w:cstheme="minorHAnsi"/>
                <w:sz w:val="24"/>
                <w:szCs w:val="24"/>
                <w:lang w:val="en-US"/>
              </w:rPr>
              <w:t xml:space="preserve"> </w:t>
            </w:r>
            <w:proofErr w:type="spellStart"/>
            <w:r w:rsidRPr="00B26937">
              <w:rPr>
                <w:rFonts w:asciiTheme="minorHAnsi" w:eastAsia="Calibri" w:hAnsiTheme="minorHAnsi" w:cstheme="minorHAnsi"/>
                <w:sz w:val="24"/>
                <w:szCs w:val="24"/>
                <w:lang w:val="en-US"/>
              </w:rPr>
              <w:t>Politikası</w:t>
            </w:r>
            <w:proofErr w:type="spellEnd"/>
          </w:p>
        </w:tc>
      </w:tr>
      <w:tr w:rsidR="00A33196" w:rsidRPr="00B26937" w14:paraId="56B7D68D" w14:textId="77777777" w:rsidTr="00A33196">
        <w:trPr>
          <w:trHeight w:val="559"/>
        </w:trPr>
        <w:tc>
          <w:tcPr>
            <w:tcW w:w="3272"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22BFE6C6" w14:textId="77777777" w:rsidR="00A33196" w:rsidRPr="00B26937" w:rsidRDefault="00A33196" w:rsidP="00A33196">
            <w:pPr>
              <w:widowControl/>
              <w:autoSpaceDE/>
              <w:autoSpaceDN/>
              <w:spacing w:after="200" w:line="276" w:lineRule="auto"/>
              <w:rPr>
                <w:rFonts w:asciiTheme="minorHAnsi" w:eastAsia="Calibri" w:hAnsiTheme="minorHAnsi" w:cstheme="minorHAnsi"/>
                <w:b/>
                <w:color w:val="FFFFFF"/>
                <w:sz w:val="24"/>
                <w:szCs w:val="24"/>
                <w:lang w:val="en-US"/>
              </w:rPr>
            </w:pPr>
            <w:proofErr w:type="spellStart"/>
            <w:r w:rsidRPr="00B26937">
              <w:rPr>
                <w:rFonts w:asciiTheme="minorHAnsi" w:eastAsia="Calibri" w:hAnsiTheme="minorHAnsi" w:cstheme="minorHAnsi"/>
                <w:b/>
                <w:color w:val="FFFFFF"/>
                <w:sz w:val="24"/>
                <w:szCs w:val="24"/>
                <w:lang w:val="en-US"/>
              </w:rPr>
              <w:t>Dokümanı</w:t>
            </w:r>
            <w:proofErr w:type="spellEnd"/>
            <w:r w:rsidRPr="00B26937">
              <w:rPr>
                <w:rFonts w:asciiTheme="minorHAnsi" w:eastAsia="Calibri" w:hAnsiTheme="minorHAnsi" w:cstheme="minorHAnsi"/>
                <w:b/>
                <w:color w:val="FFFFFF"/>
                <w:sz w:val="24"/>
                <w:szCs w:val="24"/>
                <w:lang w:val="en-US"/>
              </w:rPr>
              <w:t xml:space="preserve"> </w:t>
            </w:r>
            <w:proofErr w:type="spellStart"/>
            <w:r w:rsidRPr="00B26937">
              <w:rPr>
                <w:rFonts w:asciiTheme="minorHAnsi" w:eastAsia="Calibri" w:hAnsiTheme="minorHAnsi" w:cstheme="minorHAnsi"/>
                <w:b/>
                <w:color w:val="FFFFFF"/>
                <w:sz w:val="24"/>
                <w:szCs w:val="24"/>
                <w:lang w:val="en-US"/>
              </w:rPr>
              <w:t>Hazırlayan</w:t>
            </w:r>
            <w:proofErr w:type="spellEnd"/>
            <w:r w:rsidRPr="00B26937">
              <w:rPr>
                <w:rFonts w:asciiTheme="minorHAnsi" w:eastAsia="Calibri" w:hAnsiTheme="minorHAnsi" w:cstheme="minorHAnsi"/>
                <w:b/>
                <w:color w:val="FFFFFF"/>
                <w:sz w:val="24"/>
                <w:szCs w:val="24"/>
                <w:lang w:val="en-US"/>
              </w:rPr>
              <w:t>(lar) :</w:t>
            </w:r>
          </w:p>
        </w:tc>
        <w:tc>
          <w:tcPr>
            <w:tcW w:w="6759" w:type="dxa"/>
            <w:tcBorders>
              <w:top w:val="single" w:sz="4" w:space="0" w:color="000000"/>
              <w:left w:val="single" w:sz="4" w:space="0" w:color="000000"/>
              <w:bottom w:val="single" w:sz="4" w:space="0" w:color="000000"/>
              <w:right w:val="single" w:sz="4" w:space="0" w:color="000000"/>
            </w:tcBorders>
            <w:vAlign w:val="center"/>
          </w:tcPr>
          <w:p w14:paraId="370505AF" w14:textId="77777777" w:rsidR="00A33196" w:rsidRPr="00B26937" w:rsidRDefault="00A33196" w:rsidP="00A33196">
            <w:pPr>
              <w:widowControl/>
              <w:autoSpaceDE/>
              <w:autoSpaceDN/>
              <w:spacing w:after="200" w:line="276" w:lineRule="auto"/>
              <w:rPr>
                <w:rFonts w:asciiTheme="minorHAnsi" w:eastAsia="Calibri" w:hAnsiTheme="minorHAnsi" w:cstheme="minorHAnsi"/>
                <w:sz w:val="24"/>
                <w:szCs w:val="24"/>
                <w:lang w:val="en-US"/>
              </w:rPr>
            </w:pPr>
            <w:proofErr w:type="spellStart"/>
            <w:r w:rsidRPr="00B26937">
              <w:rPr>
                <w:rFonts w:asciiTheme="minorHAnsi" w:eastAsia="Calibri" w:hAnsiTheme="minorHAnsi" w:cstheme="minorHAnsi"/>
                <w:sz w:val="24"/>
                <w:szCs w:val="24"/>
                <w:lang w:val="en-US"/>
              </w:rPr>
              <w:t>Hukuk</w:t>
            </w:r>
            <w:proofErr w:type="spellEnd"/>
            <w:r w:rsidRPr="00B26937">
              <w:rPr>
                <w:rFonts w:asciiTheme="minorHAnsi" w:eastAsia="Calibri" w:hAnsiTheme="minorHAnsi" w:cstheme="minorHAnsi"/>
                <w:sz w:val="24"/>
                <w:szCs w:val="24"/>
                <w:lang w:val="en-US"/>
              </w:rPr>
              <w:t xml:space="preserve"> </w:t>
            </w:r>
            <w:proofErr w:type="spellStart"/>
            <w:r w:rsidRPr="00B26937">
              <w:rPr>
                <w:rFonts w:asciiTheme="minorHAnsi" w:eastAsia="Calibri" w:hAnsiTheme="minorHAnsi" w:cstheme="minorHAnsi"/>
                <w:sz w:val="24"/>
                <w:szCs w:val="24"/>
                <w:lang w:val="en-US"/>
              </w:rPr>
              <w:t>Departmanı</w:t>
            </w:r>
            <w:proofErr w:type="spellEnd"/>
          </w:p>
        </w:tc>
      </w:tr>
      <w:tr w:rsidR="00A33196" w:rsidRPr="00B26937" w14:paraId="0B6F8C2A" w14:textId="77777777" w:rsidTr="00A33196">
        <w:trPr>
          <w:trHeight w:val="553"/>
        </w:trPr>
        <w:tc>
          <w:tcPr>
            <w:tcW w:w="3272"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65AEC01A" w14:textId="77777777" w:rsidR="00A33196" w:rsidRPr="00B26937" w:rsidRDefault="00A33196" w:rsidP="00A33196">
            <w:pPr>
              <w:widowControl/>
              <w:autoSpaceDE/>
              <w:autoSpaceDN/>
              <w:spacing w:after="200" w:line="276" w:lineRule="auto"/>
              <w:rPr>
                <w:rFonts w:asciiTheme="minorHAnsi" w:eastAsia="Calibri" w:hAnsiTheme="minorHAnsi" w:cstheme="minorHAnsi"/>
                <w:b/>
                <w:color w:val="FFFFFF"/>
                <w:sz w:val="24"/>
                <w:szCs w:val="24"/>
                <w:lang w:val="en-US"/>
              </w:rPr>
            </w:pPr>
            <w:proofErr w:type="spellStart"/>
            <w:r w:rsidRPr="00B26937">
              <w:rPr>
                <w:rFonts w:asciiTheme="minorHAnsi" w:eastAsia="Calibri" w:hAnsiTheme="minorHAnsi" w:cstheme="minorHAnsi"/>
                <w:b/>
                <w:color w:val="FFFFFF"/>
                <w:sz w:val="24"/>
                <w:szCs w:val="24"/>
                <w:lang w:val="en-US"/>
              </w:rPr>
              <w:t>Yürürlük</w:t>
            </w:r>
            <w:proofErr w:type="spellEnd"/>
            <w:r w:rsidRPr="00B26937">
              <w:rPr>
                <w:rFonts w:asciiTheme="minorHAnsi" w:eastAsia="Calibri" w:hAnsiTheme="minorHAnsi" w:cstheme="minorHAnsi"/>
                <w:b/>
                <w:color w:val="FFFFFF"/>
                <w:sz w:val="24"/>
                <w:szCs w:val="24"/>
                <w:lang w:val="en-US"/>
              </w:rPr>
              <w:t xml:space="preserve"> </w:t>
            </w:r>
            <w:proofErr w:type="spellStart"/>
            <w:r w:rsidRPr="00B26937">
              <w:rPr>
                <w:rFonts w:asciiTheme="minorHAnsi" w:eastAsia="Calibri" w:hAnsiTheme="minorHAnsi" w:cstheme="minorHAnsi"/>
                <w:b/>
                <w:color w:val="FFFFFF"/>
                <w:sz w:val="24"/>
                <w:szCs w:val="24"/>
                <w:lang w:val="en-US"/>
              </w:rPr>
              <w:t>Tarihi</w:t>
            </w:r>
            <w:proofErr w:type="spellEnd"/>
            <w:r w:rsidRPr="00B26937">
              <w:rPr>
                <w:rFonts w:asciiTheme="minorHAnsi" w:eastAsia="Calibri" w:hAnsiTheme="minorHAnsi" w:cstheme="minorHAnsi"/>
                <w:b/>
                <w:color w:val="FFFFFF"/>
                <w:sz w:val="24"/>
                <w:szCs w:val="24"/>
                <w:lang w:val="en-US"/>
              </w:rPr>
              <w:t xml:space="preserve"> :</w:t>
            </w:r>
          </w:p>
        </w:tc>
        <w:tc>
          <w:tcPr>
            <w:tcW w:w="6759" w:type="dxa"/>
            <w:tcBorders>
              <w:top w:val="single" w:sz="4" w:space="0" w:color="000000"/>
              <w:left w:val="single" w:sz="4" w:space="0" w:color="000000"/>
              <w:bottom w:val="single" w:sz="4" w:space="0" w:color="000000"/>
              <w:right w:val="single" w:sz="4" w:space="0" w:color="000000"/>
            </w:tcBorders>
            <w:vAlign w:val="center"/>
            <w:hideMark/>
          </w:tcPr>
          <w:p w14:paraId="7C0CA053" w14:textId="77777777" w:rsidR="00A33196" w:rsidRPr="00B26937" w:rsidRDefault="00A33196" w:rsidP="00A33196">
            <w:pPr>
              <w:widowControl/>
              <w:autoSpaceDE/>
              <w:autoSpaceDN/>
              <w:spacing w:after="200" w:line="276" w:lineRule="auto"/>
              <w:rPr>
                <w:rFonts w:asciiTheme="minorHAnsi" w:eastAsia="Calibri" w:hAnsiTheme="minorHAnsi" w:cstheme="minorHAnsi"/>
                <w:sz w:val="24"/>
                <w:szCs w:val="24"/>
                <w:lang w:val="en-US"/>
              </w:rPr>
            </w:pPr>
          </w:p>
        </w:tc>
      </w:tr>
      <w:tr w:rsidR="00A33196" w:rsidRPr="00B26937" w14:paraId="2CB803EA" w14:textId="77777777" w:rsidTr="00A33196">
        <w:trPr>
          <w:trHeight w:val="561"/>
        </w:trPr>
        <w:tc>
          <w:tcPr>
            <w:tcW w:w="3272"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160CC0C" w14:textId="77777777" w:rsidR="00A33196" w:rsidRPr="00B26937" w:rsidRDefault="00A33196" w:rsidP="00A33196">
            <w:pPr>
              <w:widowControl/>
              <w:autoSpaceDE/>
              <w:autoSpaceDN/>
              <w:spacing w:after="200" w:line="276" w:lineRule="auto"/>
              <w:rPr>
                <w:rFonts w:asciiTheme="minorHAnsi" w:eastAsia="Calibri" w:hAnsiTheme="minorHAnsi" w:cstheme="minorHAnsi"/>
                <w:b/>
                <w:color w:val="FFFFFF"/>
                <w:sz w:val="24"/>
                <w:szCs w:val="24"/>
                <w:lang w:val="en-US"/>
              </w:rPr>
            </w:pPr>
            <w:proofErr w:type="spellStart"/>
            <w:r w:rsidRPr="00B26937">
              <w:rPr>
                <w:rFonts w:asciiTheme="minorHAnsi" w:eastAsia="Calibri" w:hAnsiTheme="minorHAnsi" w:cstheme="minorHAnsi"/>
                <w:b/>
                <w:color w:val="FFFFFF"/>
                <w:sz w:val="24"/>
                <w:szCs w:val="24"/>
                <w:lang w:val="en-US"/>
              </w:rPr>
              <w:t>Uygulama</w:t>
            </w:r>
            <w:proofErr w:type="spellEnd"/>
            <w:r w:rsidRPr="00B26937">
              <w:rPr>
                <w:rFonts w:asciiTheme="minorHAnsi" w:eastAsia="Calibri" w:hAnsiTheme="minorHAnsi" w:cstheme="minorHAnsi"/>
                <w:b/>
                <w:color w:val="FFFFFF"/>
                <w:sz w:val="24"/>
                <w:szCs w:val="24"/>
                <w:lang w:val="en-US"/>
              </w:rPr>
              <w:t xml:space="preserve"> </w:t>
            </w:r>
            <w:proofErr w:type="spellStart"/>
            <w:r w:rsidRPr="00B26937">
              <w:rPr>
                <w:rFonts w:asciiTheme="minorHAnsi" w:eastAsia="Calibri" w:hAnsiTheme="minorHAnsi" w:cstheme="minorHAnsi"/>
                <w:b/>
                <w:color w:val="FFFFFF"/>
                <w:sz w:val="24"/>
                <w:szCs w:val="24"/>
                <w:lang w:val="en-US"/>
              </w:rPr>
              <w:t>Alanı</w:t>
            </w:r>
            <w:proofErr w:type="spellEnd"/>
            <w:r w:rsidRPr="00B26937">
              <w:rPr>
                <w:rFonts w:asciiTheme="minorHAnsi" w:eastAsia="Calibri" w:hAnsiTheme="minorHAnsi" w:cstheme="minorHAnsi"/>
                <w:b/>
                <w:color w:val="FFFFFF"/>
                <w:sz w:val="24"/>
                <w:szCs w:val="24"/>
                <w:lang w:val="en-US"/>
              </w:rPr>
              <w:t xml:space="preserve"> :</w:t>
            </w:r>
          </w:p>
        </w:tc>
        <w:tc>
          <w:tcPr>
            <w:tcW w:w="6759" w:type="dxa"/>
            <w:tcBorders>
              <w:top w:val="single" w:sz="4" w:space="0" w:color="000000"/>
              <w:left w:val="single" w:sz="4" w:space="0" w:color="000000"/>
              <w:bottom w:val="single" w:sz="4" w:space="0" w:color="000000"/>
              <w:right w:val="single" w:sz="4" w:space="0" w:color="000000"/>
            </w:tcBorders>
            <w:vAlign w:val="center"/>
            <w:hideMark/>
          </w:tcPr>
          <w:p w14:paraId="0980C952" w14:textId="77777777" w:rsidR="00A33196" w:rsidRPr="00A33196" w:rsidRDefault="00A33196" w:rsidP="00A33196">
            <w:pPr>
              <w:widowControl/>
              <w:autoSpaceDE/>
              <w:autoSpaceDN/>
              <w:spacing w:after="200" w:line="276" w:lineRule="auto"/>
              <w:rPr>
                <w:rFonts w:asciiTheme="minorHAnsi" w:eastAsia="Calibri" w:hAnsiTheme="minorHAnsi" w:cstheme="minorHAnsi"/>
                <w:sz w:val="24"/>
                <w:szCs w:val="24"/>
              </w:rPr>
            </w:pPr>
            <w:r w:rsidRPr="00A33196">
              <w:rPr>
                <w:rFonts w:asciiTheme="minorHAnsi" w:eastAsia="Calibri" w:hAnsiTheme="minorHAnsi" w:cstheme="minorHAnsi"/>
                <w:sz w:val="24"/>
                <w:szCs w:val="24"/>
              </w:rPr>
              <w:t>Tanyıldızı Sigorta Aracılık Hizmetleri Anonim Şirketi</w:t>
            </w:r>
            <w:r>
              <w:rPr>
                <w:rFonts w:asciiTheme="minorHAnsi" w:eastAsia="Calibri" w:hAnsiTheme="minorHAnsi" w:cstheme="minorHAnsi"/>
                <w:sz w:val="24"/>
                <w:szCs w:val="24"/>
              </w:rPr>
              <w:t xml:space="preserve"> </w:t>
            </w:r>
            <w:r w:rsidRPr="00B26937">
              <w:rPr>
                <w:rFonts w:asciiTheme="minorHAnsi" w:eastAsia="Calibri" w:hAnsiTheme="minorHAnsi" w:cstheme="minorHAnsi"/>
                <w:sz w:val="24"/>
                <w:szCs w:val="24"/>
                <w:lang w:val="en-US"/>
              </w:rPr>
              <w:t>(“</w:t>
            </w:r>
            <w:r>
              <w:rPr>
                <w:rFonts w:asciiTheme="minorHAnsi" w:eastAsia="Calibri" w:hAnsiTheme="minorHAnsi" w:cstheme="minorHAnsi"/>
                <w:sz w:val="24"/>
                <w:szCs w:val="24"/>
                <w:lang w:val="en-US"/>
              </w:rPr>
              <w:t>Tanyıldızı</w:t>
            </w:r>
            <w:r w:rsidRPr="00B26937">
              <w:rPr>
                <w:rFonts w:asciiTheme="minorHAnsi" w:eastAsia="Calibri" w:hAnsiTheme="minorHAnsi" w:cstheme="minorHAnsi"/>
                <w:sz w:val="24"/>
                <w:szCs w:val="24"/>
                <w:lang w:val="en-US"/>
              </w:rPr>
              <w:t xml:space="preserve">” </w:t>
            </w:r>
            <w:proofErr w:type="spellStart"/>
            <w:r w:rsidRPr="00B26937">
              <w:rPr>
                <w:rFonts w:asciiTheme="minorHAnsi" w:eastAsia="Calibri" w:hAnsiTheme="minorHAnsi" w:cstheme="minorHAnsi"/>
                <w:sz w:val="24"/>
                <w:szCs w:val="24"/>
                <w:lang w:val="en-US"/>
              </w:rPr>
              <w:t>veya</w:t>
            </w:r>
            <w:proofErr w:type="spellEnd"/>
            <w:r w:rsidRPr="00B26937">
              <w:rPr>
                <w:rFonts w:asciiTheme="minorHAnsi" w:eastAsia="Calibri" w:hAnsiTheme="minorHAnsi" w:cstheme="minorHAnsi"/>
                <w:sz w:val="24"/>
                <w:szCs w:val="24"/>
                <w:lang w:val="en-US"/>
              </w:rPr>
              <w:t xml:space="preserve"> “</w:t>
            </w:r>
            <w:proofErr w:type="spellStart"/>
            <w:r>
              <w:rPr>
                <w:rFonts w:asciiTheme="minorHAnsi" w:eastAsia="Calibri" w:hAnsiTheme="minorHAnsi" w:cstheme="minorHAnsi"/>
                <w:sz w:val="24"/>
                <w:szCs w:val="24"/>
                <w:lang w:val="en-US"/>
              </w:rPr>
              <w:t>Acente</w:t>
            </w:r>
            <w:proofErr w:type="spellEnd"/>
            <w:r w:rsidRPr="00B26937">
              <w:rPr>
                <w:rFonts w:asciiTheme="minorHAnsi" w:eastAsia="Calibri" w:hAnsiTheme="minorHAnsi" w:cstheme="minorHAnsi"/>
                <w:sz w:val="24"/>
                <w:szCs w:val="24"/>
                <w:lang w:val="en-US"/>
              </w:rPr>
              <w:t>”)</w:t>
            </w:r>
          </w:p>
        </w:tc>
      </w:tr>
    </w:tbl>
    <w:p w14:paraId="6E575E73" w14:textId="77777777" w:rsidR="00785559" w:rsidRPr="00B26937" w:rsidRDefault="00785559">
      <w:pPr>
        <w:rPr>
          <w:rFonts w:asciiTheme="minorHAnsi" w:hAnsiTheme="minorHAnsi" w:cstheme="minorHAnsi"/>
          <w:b/>
          <w:sz w:val="24"/>
          <w:szCs w:val="24"/>
        </w:rPr>
      </w:pPr>
      <w:r w:rsidRPr="00B26937">
        <w:rPr>
          <w:rFonts w:asciiTheme="minorHAnsi" w:hAnsiTheme="minorHAnsi" w:cstheme="minorHAnsi"/>
          <w:b/>
          <w:sz w:val="24"/>
          <w:szCs w:val="24"/>
        </w:rPr>
        <w:br w:type="page"/>
      </w:r>
    </w:p>
    <w:p w14:paraId="5E4756A3" w14:textId="77777777" w:rsidR="00A9036E" w:rsidRPr="00B26937" w:rsidRDefault="00A9036E" w:rsidP="00A9036E">
      <w:pPr>
        <w:widowControl/>
        <w:autoSpaceDE/>
        <w:autoSpaceDN/>
        <w:spacing w:after="200" w:line="276" w:lineRule="auto"/>
        <w:jc w:val="both"/>
        <w:rPr>
          <w:rFonts w:asciiTheme="minorHAnsi" w:eastAsia="Calibri" w:hAnsiTheme="minorHAnsi" w:cstheme="minorHAnsi"/>
          <w:noProof/>
          <w:sz w:val="24"/>
          <w:szCs w:val="24"/>
          <w:lang w:val="en-US" w:eastAsia="tr-TR"/>
        </w:rPr>
      </w:pPr>
      <w:bookmarkStart w:id="0" w:name="_Toc18338117"/>
      <w:bookmarkEnd w:id="0"/>
    </w:p>
    <w:p w14:paraId="0313D23F" w14:textId="5F107C44" w:rsidR="004D0FAA" w:rsidRPr="00626B43" w:rsidRDefault="00182D5A" w:rsidP="00A9036E">
      <w:pPr>
        <w:keepNext/>
        <w:keepLines/>
        <w:widowControl/>
        <w:autoSpaceDE/>
        <w:autoSpaceDN/>
        <w:spacing w:line="360" w:lineRule="auto"/>
        <w:jc w:val="both"/>
        <w:outlineLvl w:val="0"/>
        <w:rPr>
          <w:rFonts w:asciiTheme="minorHAnsi" w:eastAsia="MS Gothic" w:hAnsiTheme="minorHAnsi" w:cstheme="minorHAnsi"/>
          <w:b/>
          <w:bCs/>
          <w:sz w:val="24"/>
          <w:szCs w:val="24"/>
          <w:lang w:val="en-US"/>
        </w:rPr>
      </w:pPr>
      <w:bookmarkStart w:id="1" w:name="_Toc204674380"/>
      <w:r>
        <w:rPr>
          <w:rFonts w:asciiTheme="minorHAnsi" w:eastAsia="MS Gothic" w:hAnsiTheme="minorHAnsi" w:cstheme="minorHAnsi"/>
          <w:b/>
          <w:bCs/>
          <w:sz w:val="24"/>
          <w:szCs w:val="24"/>
          <w:lang w:val="en-US"/>
        </w:rPr>
        <w:t>1</w:t>
      </w:r>
      <w:r w:rsidR="00A9036E" w:rsidRPr="00626B43">
        <w:rPr>
          <w:rFonts w:asciiTheme="minorHAnsi" w:eastAsia="MS Gothic" w:hAnsiTheme="minorHAnsi" w:cstheme="minorHAnsi"/>
          <w:b/>
          <w:bCs/>
          <w:sz w:val="24"/>
          <w:szCs w:val="24"/>
          <w:lang w:val="en-US"/>
        </w:rPr>
        <w:t>. KİŞİSEL VERİLERİN İMHA EDİLMESİNE YÖNELİK YÖNTEMLER</w:t>
      </w:r>
      <w:bookmarkEnd w:id="1"/>
    </w:p>
    <w:p w14:paraId="77E0C2E5" w14:textId="5F068825" w:rsidR="004D0FAA"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bookmarkStart w:id="2" w:name="_Toc18338124"/>
      <w:bookmarkEnd w:id="2"/>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mevzuatta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öngörülen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w:t>
      </w:r>
      <w:proofErr w:type="spellEnd"/>
      <w:r w:rsidRPr="00626B43">
        <w:rPr>
          <w:rFonts w:asciiTheme="minorHAnsi" w:eastAsia="Calibri" w:hAnsiTheme="minorHAnsi" w:cstheme="minorHAnsi"/>
          <w:sz w:val="24"/>
          <w:szCs w:val="24"/>
          <w:lang w:val="en-US"/>
        </w:rPr>
        <w:t xml:space="preserve"> da </w:t>
      </w:r>
      <w:proofErr w:type="spellStart"/>
      <w:r w:rsidRPr="00626B43">
        <w:rPr>
          <w:rFonts w:asciiTheme="minorHAnsi" w:eastAsia="Calibri" w:hAnsiTheme="minorHAnsi" w:cstheme="minorHAnsi"/>
          <w:sz w:val="24"/>
          <w:szCs w:val="24"/>
          <w:lang w:val="en-US"/>
        </w:rPr>
        <w:t>işlendikleri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amaç</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süresinin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sonunda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Şirketimiz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re’sen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veya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kişinin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başvurusu</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üzerine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yine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mevzuat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hükümlerine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uygun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aşağıda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belirtilen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tekniklerle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imha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edilir</w:t>
      </w:r>
      <w:proofErr w:type="spellEnd"/>
      <w:r w:rsidRPr="00626B43">
        <w:rPr>
          <w:rFonts w:asciiTheme="minorHAnsi" w:eastAsia="Calibri" w:hAnsiTheme="minorHAnsi" w:cstheme="minorHAnsi"/>
          <w:sz w:val="24"/>
          <w:szCs w:val="24"/>
          <w:lang w:val="en-US"/>
        </w:rPr>
        <w:t>.</w:t>
      </w:r>
    </w:p>
    <w:p w14:paraId="04A1B884" w14:textId="3587557B" w:rsidR="00A9036E" w:rsidRPr="00626B43" w:rsidRDefault="00182D5A" w:rsidP="00A9036E">
      <w:pPr>
        <w:keepNext/>
        <w:keepLines/>
        <w:widowControl/>
        <w:autoSpaceDE/>
        <w:autoSpaceDN/>
        <w:spacing w:line="360" w:lineRule="auto"/>
        <w:jc w:val="both"/>
        <w:outlineLvl w:val="1"/>
        <w:rPr>
          <w:rFonts w:asciiTheme="minorHAnsi" w:eastAsia="MS Gothic" w:hAnsiTheme="minorHAnsi" w:cstheme="minorHAnsi"/>
          <w:b/>
          <w:bCs/>
          <w:sz w:val="24"/>
          <w:szCs w:val="24"/>
          <w:lang w:val="en-US"/>
        </w:rPr>
      </w:pPr>
      <w:bookmarkStart w:id="3" w:name="_Toc204674381"/>
      <w:r>
        <w:rPr>
          <w:rFonts w:asciiTheme="minorHAnsi" w:eastAsia="MS Gothic" w:hAnsiTheme="minorHAnsi" w:cstheme="minorHAnsi"/>
          <w:b/>
          <w:bCs/>
          <w:sz w:val="24"/>
          <w:szCs w:val="24"/>
          <w:lang w:val="en-US"/>
        </w:rPr>
        <w:t>1</w:t>
      </w:r>
      <w:r w:rsidR="00A9036E" w:rsidRPr="00626B43">
        <w:rPr>
          <w:rFonts w:asciiTheme="minorHAnsi" w:eastAsia="MS Gothic" w:hAnsiTheme="minorHAnsi" w:cstheme="minorHAnsi"/>
          <w:b/>
          <w:bCs/>
          <w:sz w:val="24"/>
          <w:szCs w:val="24"/>
          <w:lang w:val="en-US"/>
        </w:rPr>
        <w:t xml:space="preserve">.1. </w:t>
      </w:r>
      <w:proofErr w:type="spellStart"/>
      <w:r w:rsidR="00A9036E" w:rsidRPr="00626B43">
        <w:rPr>
          <w:rFonts w:asciiTheme="minorHAnsi" w:eastAsia="MS Gothic" w:hAnsiTheme="minorHAnsi" w:cstheme="minorHAnsi"/>
          <w:b/>
          <w:bCs/>
          <w:sz w:val="24"/>
          <w:szCs w:val="24"/>
          <w:lang w:val="en-US"/>
        </w:rPr>
        <w:t>Kişisel</w:t>
      </w:r>
      <w:proofErr w:type="spellEnd"/>
      <w:r w:rsidR="00A9036E" w:rsidRPr="00626B43">
        <w:rPr>
          <w:rFonts w:asciiTheme="minorHAnsi" w:eastAsia="MS Gothic" w:hAnsiTheme="minorHAnsi" w:cstheme="minorHAnsi"/>
          <w:b/>
          <w:bCs/>
          <w:sz w:val="24"/>
          <w:szCs w:val="24"/>
          <w:lang w:val="en-US"/>
        </w:rPr>
        <w:t xml:space="preserve"> </w:t>
      </w:r>
      <w:proofErr w:type="spellStart"/>
      <w:r w:rsidR="00A9036E" w:rsidRPr="00626B43">
        <w:rPr>
          <w:rFonts w:asciiTheme="minorHAnsi" w:eastAsia="MS Gothic" w:hAnsiTheme="minorHAnsi" w:cstheme="minorHAnsi"/>
          <w:b/>
          <w:bCs/>
          <w:sz w:val="24"/>
          <w:szCs w:val="24"/>
          <w:lang w:val="en-US"/>
        </w:rPr>
        <w:t>Verilerin</w:t>
      </w:r>
      <w:proofErr w:type="spellEnd"/>
      <w:r w:rsidR="00A9036E" w:rsidRPr="00626B43">
        <w:rPr>
          <w:rFonts w:asciiTheme="minorHAnsi" w:eastAsia="MS Gothic" w:hAnsiTheme="minorHAnsi" w:cstheme="minorHAnsi"/>
          <w:b/>
          <w:bCs/>
          <w:sz w:val="24"/>
          <w:szCs w:val="24"/>
          <w:lang w:val="en-US"/>
        </w:rPr>
        <w:t xml:space="preserve"> </w:t>
      </w:r>
      <w:proofErr w:type="spellStart"/>
      <w:r w:rsidR="00A9036E" w:rsidRPr="00626B43">
        <w:rPr>
          <w:rFonts w:asciiTheme="minorHAnsi" w:eastAsia="MS Gothic" w:hAnsiTheme="minorHAnsi" w:cstheme="minorHAnsi"/>
          <w:b/>
          <w:bCs/>
          <w:sz w:val="24"/>
          <w:szCs w:val="24"/>
          <w:lang w:val="en-US"/>
        </w:rPr>
        <w:t>Silinmesine</w:t>
      </w:r>
      <w:proofErr w:type="spellEnd"/>
      <w:r w:rsidR="00A9036E" w:rsidRPr="00626B43">
        <w:rPr>
          <w:rFonts w:asciiTheme="minorHAnsi" w:eastAsia="MS Gothic" w:hAnsiTheme="minorHAnsi" w:cstheme="minorHAnsi"/>
          <w:b/>
          <w:bCs/>
          <w:sz w:val="24"/>
          <w:szCs w:val="24"/>
          <w:lang w:val="en-US"/>
        </w:rPr>
        <w:t xml:space="preserve"> Dair </w:t>
      </w:r>
      <w:proofErr w:type="spellStart"/>
      <w:r w:rsidR="00A9036E" w:rsidRPr="00626B43">
        <w:rPr>
          <w:rFonts w:asciiTheme="minorHAnsi" w:eastAsia="MS Gothic" w:hAnsiTheme="minorHAnsi" w:cstheme="minorHAnsi"/>
          <w:b/>
          <w:bCs/>
          <w:sz w:val="24"/>
          <w:szCs w:val="24"/>
          <w:lang w:val="en-US"/>
        </w:rPr>
        <w:t>Yöntemler</w:t>
      </w:r>
      <w:bookmarkEnd w:id="3"/>
      <w:proofErr w:type="spellEnd"/>
    </w:p>
    <w:p w14:paraId="5D9066B3" w14:textId="0D570AFA" w:rsidR="001D651D" w:rsidRPr="00626B43" w:rsidRDefault="001D651D" w:rsidP="00A9036E">
      <w:pPr>
        <w:widowControl/>
        <w:numPr>
          <w:ilvl w:val="1"/>
          <w:numId w:val="0"/>
        </w:numPr>
        <w:autoSpaceDE/>
        <w:autoSpaceDN/>
        <w:spacing w:line="360" w:lineRule="auto"/>
        <w:jc w:val="both"/>
        <w:rPr>
          <w:rFonts w:asciiTheme="minorHAnsi" w:eastAsia="Calibri" w:hAnsiTheme="minorHAnsi" w:cstheme="minorHAnsi"/>
          <w:sz w:val="24"/>
          <w:szCs w:val="24"/>
        </w:rPr>
      </w:pPr>
      <w:r w:rsidRPr="00626B43">
        <w:rPr>
          <w:rFonts w:asciiTheme="minorHAnsi" w:eastAsia="Calibri" w:hAnsiTheme="minorHAnsi" w:cstheme="minorHAnsi"/>
          <w:sz w:val="24"/>
          <w:szCs w:val="24"/>
        </w:rPr>
        <w:t>Kişisel verilerin silinmesi, ilgili kullanıcılar tarafından bu verilere hiçbir şekilde erişiminin mümkün olmaması ve verilerin tekrar kullanılamaz hale getirilmesini ifade eder. Şirketimiz, kişisel verilerin hukuka uygun şekilde silinmesini sağlamak amacıyla, Kişisel Verileri Koruma Kurulu’nun yayınlarında belirtilen teknik yöntemlerden bazılarını kullanmaktadır. Bunlar arasında şunlar yer almaktadır:</w:t>
      </w:r>
    </w:p>
    <w:p w14:paraId="1814739A" w14:textId="77645D83" w:rsidR="00A9036E" w:rsidRPr="00626B43" w:rsidRDefault="00182D5A" w:rsidP="00A9036E">
      <w:pPr>
        <w:widowControl/>
        <w:numPr>
          <w:ilvl w:val="1"/>
          <w:numId w:val="0"/>
        </w:numPr>
        <w:autoSpaceDE/>
        <w:autoSpaceDN/>
        <w:spacing w:line="360" w:lineRule="auto"/>
        <w:jc w:val="both"/>
        <w:rPr>
          <w:rFonts w:asciiTheme="minorHAnsi" w:eastAsia="MS Gothic" w:hAnsiTheme="minorHAnsi" w:cstheme="minorHAnsi"/>
          <w:iCs/>
          <w:spacing w:val="15"/>
          <w:sz w:val="24"/>
          <w:szCs w:val="24"/>
          <w:lang w:val="en-US"/>
        </w:rPr>
      </w:pPr>
      <w:r>
        <w:rPr>
          <w:rFonts w:asciiTheme="minorHAnsi" w:eastAsia="MS Gothic" w:hAnsiTheme="minorHAnsi" w:cstheme="minorHAnsi"/>
          <w:iCs/>
          <w:spacing w:val="15"/>
          <w:sz w:val="24"/>
          <w:szCs w:val="24"/>
          <w:lang w:val="en-US"/>
        </w:rPr>
        <w:t>1</w:t>
      </w:r>
      <w:r w:rsidR="00A9036E" w:rsidRPr="00626B43">
        <w:rPr>
          <w:rFonts w:asciiTheme="minorHAnsi" w:eastAsia="MS Gothic" w:hAnsiTheme="minorHAnsi" w:cstheme="minorHAnsi"/>
          <w:iCs/>
          <w:spacing w:val="15"/>
          <w:sz w:val="24"/>
          <w:szCs w:val="24"/>
          <w:lang w:val="en-US"/>
        </w:rPr>
        <w:t xml:space="preserve">.1.1. </w:t>
      </w:r>
      <w:proofErr w:type="spellStart"/>
      <w:r w:rsidR="00A9036E" w:rsidRPr="00626B43">
        <w:rPr>
          <w:rFonts w:asciiTheme="minorHAnsi" w:eastAsia="MS Gothic" w:hAnsiTheme="minorHAnsi" w:cstheme="minorHAnsi"/>
          <w:iCs/>
          <w:spacing w:val="15"/>
          <w:sz w:val="24"/>
          <w:szCs w:val="24"/>
          <w:lang w:val="en-US"/>
        </w:rPr>
        <w:t>Fiziksel</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Elektronik</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Olmayan</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Ortamda</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Tutulan</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Verilere</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Yönelik</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Yöntemler</w:t>
      </w:r>
      <w:proofErr w:type="spellEnd"/>
    </w:p>
    <w:p w14:paraId="63A3935D" w14:textId="77777777" w:rsidR="00A9036E" w:rsidRPr="00626B43" w:rsidRDefault="00A9036E" w:rsidP="00626B43">
      <w:pPr>
        <w:widowControl/>
        <w:numPr>
          <w:ilvl w:val="0"/>
          <w:numId w:val="3"/>
        </w:numPr>
        <w:autoSpaceDE/>
        <w:autoSpaceDN/>
        <w:spacing w:after="200"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Fiziksel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ortamda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tutulan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saklanmasını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gerektiren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erenler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tekrar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kullanılamaz</w:t>
      </w:r>
      <w:proofErr w:type="spellEnd"/>
      <w:r w:rsidRPr="00626B43">
        <w:rPr>
          <w:rFonts w:asciiTheme="minorHAnsi" w:eastAsia="Calibri" w:hAnsiTheme="minorHAnsi" w:cstheme="minorHAnsi"/>
          <w:sz w:val="24"/>
          <w:szCs w:val="24"/>
          <w:lang w:val="en-US"/>
        </w:rPr>
        <w:t xml:space="preserve"> hale </w:t>
      </w:r>
      <w:proofErr w:type="spellStart"/>
      <w:r w:rsidRPr="00626B43">
        <w:rPr>
          <w:rFonts w:asciiTheme="minorHAnsi" w:eastAsia="Calibri" w:hAnsiTheme="minorHAnsi" w:cstheme="minorHAnsi"/>
          <w:sz w:val="24"/>
          <w:szCs w:val="24"/>
          <w:lang w:val="en-US"/>
        </w:rPr>
        <w:t>getirilir</w:t>
      </w:r>
      <w:proofErr w:type="spellEnd"/>
      <w:r w:rsidRPr="00626B43">
        <w:rPr>
          <w:rFonts w:asciiTheme="minorHAnsi" w:eastAsia="Calibri" w:hAnsiTheme="minorHAnsi" w:cstheme="minorHAnsi"/>
          <w:sz w:val="24"/>
          <w:szCs w:val="24"/>
          <w:lang w:val="en-US"/>
        </w:rPr>
        <w:t>.</w:t>
      </w:r>
    </w:p>
    <w:p w14:paraId="15594E60" w14:textId="77777777" w:rsidR="00A9036E" w:rsidRPr="00626B43" w:rsidRDefault="00A9036E" w:rsidP="00626B43">
      <w:pPr>
        <w:widowControl/>
        <w:numPr>
          <w:ilvl w:val="0"/>
          <w:numId w:val="3"/>
        </w:numPr>
        <w:autoSpaceDE/>
        <w:autoSpaceDN/>
        <w:spacing w:after="200"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Kağıt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üzerinde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bulunan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karartma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maskeleme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yöntemi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veya</w:t>
      </w:r>
      <w:proofErr w:type="spellEnd"/>
      <w:r w:rsidR="005278C5" w:rsidRPr="00626B43">
        <w:rPr>
          <w:rFonts w:asciiTheme="minorHAnsi" w:hAnsiTheme="minorHAnsi" w:cstheme="minorHAnsi"/>
          <w:sz w:val="24"/>
          <w:szCs w:val="24"/>
        </w:rPr>
        <w:t xml:space="preserve"> </w:t>
      </w:r>
      <w:proofErr w:type="spellStart"/>
      <w:r w:rsidR="005278C5" w:rsidRPr="00626B43">
        <w:rPr>
          <w:rFonts w:asciiTheme="minorHAnsi" w:eastAsia="Calibri" w:hAnsiTheme="minorHAnsi" w:cstheme="minorHAnsi"/>
          <w:sz w:val="24"/>
          <w:szCs w:val="24"/>
          <w:lang w:val="en-US"/>
        </w:rPr>
        <w:t>basılı</w:t>
      </w:r>
      <w:proofErr w:type="spellEnd"/>
      <w:r w:rsidR="005278C5" w:rsidRPr="00626B43">
        <w:rPr>
          <w:rFonts w:asciiTheme="minorHAnsi" w:eastAsia="Calibri" w:hAnsiTheme="minorHAnsi" w:cstheme="minorHAnsi"/>
          <w:sz w:val="24"/>
          <w:szCs w:val="24"/>
          <w:lang w:val="en-US"/>
        </w:rPr>
        <w:t xml:space="preserve"> </w:t>
      </w:r>
      <w:proofErr w:type="spellStart"/>
      <w:r w:rsidR="005278C5" w:rsidRPr="00626B43">
        <w:rPr>
          <w:rFonts w:asciiTheme="minorHAnsi" w:eastAsia="Calibri" w:hAnsiTheme="minorHAnsi" w:cstheme="minorHAnsi"/>
          <w:sz w:val="24"/>
          <w:szCs w:val="24"/>
          <w:lang w:val="en-US"/>
        </w:rPr>
        <w:t>dokümanlar</w:t>
      </w:r>
      <w:proofErr w:type="spellEnd"/>
      <w:r w:rsidR="005278C5" w:rsidRPr="00626B43">
        <w:rPr>
          <w:rFonts w:asciiTheme="minorHAnsi" w:eastAsia="Calibri" w:hAnsiTheme="minorHAnsi" w:cstheme="minorHAnsi"/>
          <w:sz w:val="24"/>
          <w:szCs w:val="24"/>
          <w:lang w:val="en-US"/>
        </w:rPr>
        <w:t xml:space="preserve"> </w:t>
      </w:r>
      <w:proofErr w:type="spellStart"/>
      <w:r w:rsidR="005278C5" w:rsidRPr="00626B43">
        <w:rPr>
          <w:rFonts w:asciiTheme="minorHAnsi" w:eastAsia="Calibri" w:hAnsiTheme="minorHAnsi" w:cstheme="minorHAnsi"/>
          <w:sz w:val="24"/>
          <w:szCs w:val="24"/>
          <w:lang w:val="en-US"/>
        </w:rPr>
        <w:t>kırpılarak</w:t>
      </w:r>
      <w:proofErr w:type="spellEnd"/>
      <w:r w:rsidR="005278C5" w:rsidRPr="00626B43">
        <w:rPr>
          <w:rFonts w:asciiTheme="minorHAnsi" w:eastAsia="Calibri" w:hAnsiTheme="minorHAnsi" w:cstheme="minorHAnsi"/>
          <w:sz w:val="24"/>
          <w:szCs w:val="24"/>
          <w:lang w:val="en-US"/>
        </w:rPr>
        <w:t xml:space="preserve"> </w:t>
      </w:r>
      <w:proofErr w:type="spellStart"/>
      <w:r w:rsidR="005278C5" w:rsidRPr="00626B43">
        <w:rPr>
          <w:rFonts w:asciiTheme="minorHAnsi" w:eastAsia="Calibri" w:hAnsiTheme="minorHAnsi" w:cstheme="minorHAnsi"/>
          <w:sz w:val="24"/>
          <w:szCs w:val="24"/>
          <w:lang w:val="en-US"/>
        </w:rPr>
        <w:t>imha</w:t>
      </w:r>
      <w:proofErr w:type="spellEnd"/>
      <w:r w:rsidR="005278C5" w:rsidRPr="00626B43">
        <w:rPr>
          <w:rFonts w:asciiTheme="minorHAnsi" w:eastAsia="Calibri" w:hAnsiTheme="minorHAnsi" w:cstheme="minorHAnsi"/>
          <w:sz w:val="24"/>
          <w:szCs w:val="24"/>
          <w:lang w:val="en-US"/>
        </w:rPr>
        <w:t xml:space="preserve"> </w:t>
      </w:r>
      <w:proofErr w:type="spellStart"/>
      <w:r w:rsidR="005278C5" w:rsidRPr="00626B43">
        <w:rPr>
          <w:rFonts w:asciiTheme="minorHAnsi" w:eastAsia="Calibri" w:hAnsiTheme="minorHAnsi" w:cstheme="minorHAnsi"/>
          <w:sz w:val="24"/>
          <w:szCs w:val="24"/>
          <w:lang w:val="en-US"/>
        </w:rPr>
        <w:t>edilir</w:t>
      </w:r>
      <w:proofErr w:type="spellEnd"/>
      <w:r w:rsidR="005278C5" w:rsidRPr="00626B43">
        <w:rPr>
          <w:rFonts w:asciiTheme="minorHAnsi" w:eastAsia="Calibri" w:hAnsiTheme="minorHAnsi" w:cstheme="minorHAnsi"/>
          <w:sz w:val="24"/>
          <w:szCs w:val="24"/>
          <w:lang w:val="en-US"/>
        </w:rPr>
        <w:t>.</w:t>
      </w:r>
    </w:p>
    <w:p w14:paraId="1E206875" w14:textId="047940EB" w:rsidR="00A9036E" w:rsidRPr="00626B43" w:rsidRDefault="00182D5A" w:rsidP="00A9036E">
      <w:pPr>
        <w:widowControl/>
        <w:numPr>
          <w:ilvl w:val="1"/>
          <w:numId w:val="0"/>
        </w:numPr>
        <w:autoSpaceDE/>
        <w:autoSpaceDN/>
        <w:spacing w:line="360" w:lineRule="auto"/>
        <w:jc w:val="both"/>
        <w:rPr>
          <w:rFonts w:asciiTheme="minorHAnsi" w:eastAsia="MS Gothic" w:hAnsiTheme="minorHAnsi" w:cstheme="minorHAnsi"/>
          <w:iCs/>
          <w:spacing w:val="15"/>
          <w:sz w:val="24"/>
          <w:szCs w:val="24"/>
          <w:lang w:val="en-US"/>
        </w:rPr>
      </w:pPr>
      <w:bookmarkStart w:id="4" w:name="_Toc18338126"/>
      <w:bookmarkEnd w:id="4"/>
      <w:r>
        <w:rPr>
          <w:rFonts w:asciiTheme="minorHAnsi" w:eastAsia="MS Gothic" w:hAnsiTheme="minorHAnsi" w:cstheme="minorHAnsi"/>
          <w:iCs/>
          <w:spacing w:val="15"/>
          <w:sz w:val="24"/>
          <w:szCs w:val="24"/>
          <w:lang w:val="en-US"/>
        </w:rPr>
        <w:t>1</w:t>
      </w:r>
      <w:r w:rsidR="00A9036E" w:rsidRPr="00626B43">
        <w:rPr>
          <w:rFonts w:asciiTheme="minorHAnsi" w:eastAsia="MS Gothic" w:hAnsiTheme="minorHAnsi" w:cstheme="minorHAnsi"/>
          <w:iCs/>
          <w:spacing w:val="15"/>
          <w:sz w:val="24"/>
          <w:szCs w:val="24"/>
          <w:lang w:val="en-US"/>
        </w:rPr>
        <w:t xml:space="preserve">.1.2. </w:t>
      </w:r>
      <w:proofErr w:type="spellStart"/>
      <w:r w:rsidR="00A9036E" w:rsidRPr="00626B43">
        <w:rPr>
          <w:rFonts w:asciiTheme="minorHAnsi" w:eastAsia="MS Gothic" w:hAnsiTheme="minorHAnsi" w:cstheme="minorHAnsi"/>
          <w:iCs/>
          <w:spacing w:val="15"/>
          <w:sz w:val="24"/>
          <w:szCs w:val="24"/>
          <w:lang w:val="en-US"/>
        </w:rPr>
        <w:t>Elektronik</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Ortamda</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Tutulan</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Verilere</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Yönelik</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Yöntemler</w:t>
      </w:r>
      <w:proofErr w:type="spellEnd"/>
    </w:p>
    <w:p w14:paraId="5C541117" w14:textId="77777777" w:rsidR="00A9036E"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saklandıkları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kayıt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ortamlarına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göre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aşağıda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yöntemlerle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silinmektedir</w:t>
      </w:r>
      <w:proofErr w:type="spellEnd"/>
      <w:r w:rsidRPr="00626B43">
        <w:rPr>
          <w:rFonts w:asciiTheme="minorHAnsi" w:eastAsia="Calibri" w:hAnsiTheme="minorHAnsi" w:cstheme="minorHAnsi"/>
          <w:sz w:val="24"/>
          <w:szCs w:val="24"/>
          <w:lang w:val="en-US"/>
        </w:rPr>
        <w:t>:</w:t>
      </w:r>
    </w:p>
    <w:tbl>
      <w:tblPr>
        <w:tblStyle w:val="TabloKlavuzu1"/>
        <w:tblW w:w="0" w:type="auto"/>
        <w:tblLook w:val="04A0" w:firstRow="1" w:lastRow="0" w:firstColumn="1" w:lastColumn="0" w:noHBand="0" w:noVBand="1"/>
      </w:tblPr>
      <w:tblGrid>
        <w:gridCol w:w="3652"/>
        <w:gridCol w:w="5528"/>
      </w:tblGrid>
      <w:tr w:rsidR="00626B43" w:rsidRPr="00626B43" w14:paraId="13F93AFD" w14:textId="77777777" w:rsidTr="004D0FAA">
        <w:trPr>
          <w:trHeight w:val="394"/>
        </w:trPr>
        <w:tc>
          <w:tcPr>
            <w:tcW w:w="3652" w:type="dxa"/>
            <w:shd w:val="clear" w:color="auto" w:fill="D9D9D9" w:themeFill="background1" w:themeFillShade="D9"/>
          </w:tcPr>
          <w:p w14:paraId="20208F3A" w14:textId="77777777" w:rsidR="00A9036E" w:rsidRPr="00626B43" w:rsidRDefault="00A9036E" w:rsidP="00A9036E">
            <w:pPr>
              <w:spacing w:after="200" w:line="360" w:lineRule="auto"/>
              <w:jc w:val="both"/>
              <w:rPr>
                <w:rFonts w:asciiTheme="minorHAnsi" w:eastAsia="Calibri" w:hAnsiTheme="minorHAnsi" w:cstheme="minorHAnsi"/>
                <w:b/>
                <w:sz w:val="24"/>
                <w:szCs w:val="24"/>
                <w:lang w:val="en-US"/>
              </w:rPr>
            </w:pPr>
            <w:proofErr w:type="spellStart"/>
            <w:r w:rsidRPr="00626B43">
              <w:rPr>
                <w:rFonts w:asciiTheme="minorHAnsi" w:eastAsia="Calibri" w:hAnsiTheme="minorHAnsi" w:cstheme="minorHAnsi"/>
                <w:b/>
                <w:sz w:val="24"/>
                <w:szCs w:val="24"/>
                <w:lang w:val="en-US"/>
              </w:rPr>
              <w:t>Verinin</w:t>
            </w:r>
            <w:proofErr w:type="spellEnd"/>
            <w:r w:rsidRPr="00626B43">
              <w:rPr>
                <w:rFonts w:asciiTheme="minorHAnsi" w:eastAsia="Calibri" w:hAnsiTheme="minorHAnsi" w:cstheme="minorHAnsi"/>
                <w:b/>
                <w:sz w:val="24"/>
                <w:szCs w:val="24"/>
                <w:lang w:val="en-US"/>
              </w:rPr>
              <w:t xml:space="preserve"> </w:t>
            </w:r>
            <w:proofErr w:type="spellStart"/>
            <w:r w:rsidRPr="00626B43">
              <w:rPr>
                <w:rFonts w:asciiTheme="minorHAnsi" w:eastAsia="Calibri" w:hAnsiTheme="minorHAnsi" w:cstheme="minorHAnsi"/>
                <w:b/>
                <w:sz w:val="24"/>
                <w:szCs w:val="24"/>
                <w:lang w:val="en-US"/>
              </w:rPr>
              <w:t>Saklandığı</w:t>
            </w:r>
            <w:proofErr w:type="spellEnd"/>
            <w:r w:rsidRPr="00626B43">
              <w:rPr>
                <w:rFonts w:asciiTheme="minorHAnsi" w:eastAsia="Calibri" w:hAnsiTheme="minorHAnsi" w:cstheme="minorHAnsi"/>
                <w:b/>
                <w:sz w:val="24"/>
                <w:szCs w:val="24"/>
                <w:lang w:val="en-US"/>
              </w:rPr>
              <w:t xml:space="preserve"> </w:t>
            </w:r>
            <w:proofErr w:type="spellStart"/>
            <w:r w:rsidRPr="00626B43">
              <w:rPr>
                <w:rFonts w:asciiTheme="minorHAnsi" w:eastAsia="Calibri" w:hAnsiTheme="minorHAnsi" w:cstheme="minorHAnsi"/>
                <w:b/>
                <w:sz w:val="24"/>
                <w:szCs w:val="24"/>
                <w:lang w:val="en-US"/>
              </w:rPr>
              <w:t>Ortam</w:t>
            </w:r>
            <w:proofErr w:type="spellEnd"/>
            <w:r w:rsidRPr="00626B43">
              <w:rPr>
                <w:rFonts w:asciiTheme="minorHAnsi" w:eastAsia="Calibri" w:hAnsiTheme="minorHAnsi" w:cstheme="minorHAnsi"/>
                <w:b/>
                <w:sz w:val="24"/>
                <w:szCs w:val="24"/>
                <w:lang w:val="en-US"/>
              </w:rPr>
              <w:t xml:space="preserve"> </w:t>
            </w:r>
          </w:p>
        </w:tc>
        <w:tc>
          <w:tcPr>
            <w:tcW w:w="5528" w:type="dxa"/>
            <w:shd w:val="clear" w:color="auto" w:fill="D9D9D9" w:themeFill="background1" w:themeFillShade="D9"/>
          </w:tcPr>
          <w:p w14:paraId="1C235ED1" w14:textId="77777777" w:rsidR="00A9036E" w:rsidRPr="00626B43" w:rsidRDefault="00A9036E" w:rsidP="00A9036E">
            <w:pPr>
              <w:spacing w:after="200" w:line="360" w:lineRule="auto"/>
              <w:jc w:val="both"/>
              <w:rPr>
                <w:rFonts w:asciiTheme="minorHAnsi" w:eastAsia="Calibri" w:hAnsiTheme="minorHAnsi" w:cstheme="minorHAnsi"/>
                <w:b/>
                <w:sz w:val="24"/>
                <w:szCs w:val="24"/>
                <w:lang w:val="en-US"/>
              </w:rPr>
            </w:pPr>
            <w:r w:rsidRPr="00626B43">
              <w:rPr>
                <w:rFonts w:asciiTheme="minorHAnsi" w:eastAsia="Calibri" w:hAnsiTheme="minorHAnsi" w:cstheme="minorHAnsi"/>
                <w:b/>
                <w:sz w:val="24"/>
                <w:szCs w:val="24"/>
                <w:lang w:val="en-US"/>
              </w:rPr>
              <w:t xml:space="preserve">Silme Yöntemi </w:t>
            </w:r>
          </w:p>
        </w:tc>
      </w:tr>
      <w:tr w:rsidR="00626B43" w:rsidRPr="00626B43" w14:paraId="33CB156F" w14:textId="77777777" w:rsidTr="00A9036E">
        <w:trPr>
          <w:trHeight w:val="1255"/>
        </w:trPr>
        <w:tc>
          <w:tcPr>
            <w:tcW w:w="3652" w:type="dxa"/>
          </w:tcPr>
          <w:p w14:paraId="5B58C530"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r w:rsidRPr="00626B43">
              <w:rPr>
                <w:rFonts w:asciiTheme="minorHAnsi" w:eastAsia="Calibri" w:hAnsiTheme="minorHAnsi" w:cstheme="minorHAnsi"/>
                <w:sz w:val="24"/>
                <w:szCs w:val="24"/>
                <w:lang w:val="en-US"/>
              </w:rPr>
              <w:t xml:space="preserve">Veri Tabanları </w:t>
            </w:r>
          </w:p>
          <w:p w14:paraId="7791B500"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
          <w:p w14:paraId="2BD9B6CA"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
          <w:p w14:paraId="5A462B8A"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
        </w:tc>
        <w:tc>
          <w:tcPr>
            <w:tcW w:w="5528" w:type="dxa"/>
          </w:tcPr>
          <w:p w14:paraId="510123E6"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r w:rsidRPr="00626B43">
              <w:rPr>
                <w:rFonts w:asciiTheme="minorHAnsi" w:eastAsia="Calibri" w:hAnsiTheme="minorHAnsi" w:cstheme="minorHAnsi"/>
                <w:sz w:val="24"/>
                <w:szCs w:val="24"/>
                <w:lang w:val="en-US"/>
              </w:rPr>
              <w:t xml:space="preserve">Veri </w:t>
            </w:r>
            <w:proofErr w:type="spellStart"/>
            <w:r w:rsidRPr="00626B43">
              <w:rPr>
                <w:rFonts w:asciiTheme="minorHAnsi" w:eastAsia="Calibri" w:hAnsiTheme="minorHAnsi" w:cstheme="minorHAnsi"/>
                <w:sz w:val="24"/>
                <w:szCs w:val="24"/>
                <w:lang w:val="en-US"/>
              </w:rPr>
              <w:t>tabanlarında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saklanmasını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gerektiren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erenler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sistem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yöneticisi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kullanıcıların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erişim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yetkisi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kaldırılarak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silme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işlemi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yapılır</w:t>
            </w:r>
            <w:proofErr w:type="spellEnd"/>
            <w:r w:rsidRPr="00626B43">
              <w:rPr>
                <w:rFonts w:asciiTheme="minorHAnsi" w:eastAsia="Calibri" w:hAnsiTheme="minorHAnsi" w:cstheme="minorHAnsi"/>
                <w:sz w:val="24"/>
                <w:szCs w:val="24"/>
                <w:lang w:val="en-US"/>
              </w:rPr>
              <w:t>.</w:t>
            </w:r>
          </w:p>
        </w:tc>
      </w:tr>
      <w:tr w:rsidR="00626B43" w:rsidRPr="00626B43" w14:paraId="51E92E5C" w14:textId="77777777" w:rsidTr="00A9036E">
        <w:trPr>
          <w:trHeight w:val="499"/>
        </w:trPr>
        <w:tc>
          <w:tcPr>
            <w:tcW w:w="3652" w:type="dxa"/>
          </w:tcPr>
          <w:p w14:paraId="110205DD"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Ortak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Alanlar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Elektronik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ortamda</w:t>
            </w:r>
            <w:proofErr w:type="spellEnd"/>
            <w:r w:rsidRPr="00626B43">
              <w:rPr>
                <w:rFonts w:asciiTheme="minorHAnsi" w:eastAsia="Calibri" w:hAnsiTheme="minorHAnsi" w:cstheme="minorHAnsi"/>
                <w:sz w:val="24"/>
                <w:szCs w:val="24"/>
                <w:lang w:val="en-US"/>
              </w:rPr>
              <w:t>)</w:t>
            </w:r>
          </w:p>
          <w:p w14:paraId="15A7AE27"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
        </w:tc>
        <w:tc>
          <w:tcPr>
            <w:tcW w:w="5528" w:type="dxa"/>
          </w:tcPr>
          <w:p w14:paraId="5CD0D0DA"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Ortak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Alanlarda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saklanmasını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gerektiren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erenler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sistem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yöneticisi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kullanıcıların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erişim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yetkisi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kaldırılarak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silme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işlemi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yapılır</w:t>
            </w:r>
            <w:proofErr w:type="spellEnd"/>
            <w:r w:rsidRPr="00626B43">
              <w:rPr>
                <w:rFonts w:asciiTheme="minorHAnsi" w:eastAsia="Calibri" w:hAnsiTheme="minorHAnsi" w:cstheme="minorHAnsi"/>
                <w:sz w:val="24"/>
                <w:szCs w:val="24"/>
                <w:lang w:val="en-US"/>
              </w:rPr>
              <w:t>.</w:t>
            </w:r>
          </w:p>
        </w:tc>
      </w:tr>
      <w:tr w:rsidR="00626B43" w:rsidRPr="00626B43" w14:paraId="25569163" w14:textId="77777777" w:rsidTr="00201A09">
        <w:trPr>
          <w:trHeight w:val="1833"/>
        </w:trPr>
        <w:tc>
          <w:tcPr>
            <w:tcW w:w="3652" w:type="dxa"/>
          </w:tcPr>
          <w:p w14:paraId="79A4603A"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lastRenderedPageBreak/>
              <w:t>Sunucularda</w:t>
            </w:r>
            <w:proofErr w:type="spellEnd"/>
            <w:r w:rsidRPr="00626B43">
              <w:rPr>
                <w:rFonts w:asciiTheme="minorHAnsi" w:eastAsia="Calibri" w:hAnsiTheme="minorHAnsi" w:cstheme="minorHAnsi"/>
                <w:sz w:val="24"/>
                <w:szCs w:val="24"/>
                <w:lang w:val="en-US"/>
              </w:rPr>
              <w:t xml:space="preserve"> Yer Alan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w:t>
            </w:r>
            <w:proofErr w:type="spellEnd"/>
          </w:p>
        </w:tc>
        <w:tc>
          <w:tcPr>
            <w:tcW w:w="5528" w:type="dxa"/>
          </w:tcPr>
          <w:p w14:paraId="320C84FC" w14:textId="77777777" w:rsidR="00A9036E" w:rsidRPr="00626B43" w:rsidRDefault="00A9036E" w:rsidP="00A9036E">
            <w:pPr>
              <w:spacing w:after="200"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Sunucularda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saklanmasını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gerektiren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erenler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sistem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yöneticisi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kullanıcıların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erişim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yetkisi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kaldırılarak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silme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işlemi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yapılır</w:t>
            </w:r>
            <w:proofErr w:type="spellEnd"/>
            <w:r w:rsidRPr="00626B43">
              <w:rPr>
                <w:rFonts w:asciiTheme="minorHAnsi" w:eastAsia="Calibri" w:hAnsiTheme="minorHAnsi" w:cstheme="minorHAnsi"/>
                <w:sz w:val="24"/>
                <w:szCs w:val="24"/>
                <w:lang w:val="en-US"/>
              </w:rPr>
              <w:t>.</w:t>
            </w:r>
          </w:p>
        </w:tc>
      </w:tr>
    </w:tbl>
    <w:p w14:paraId="051454A4" w14:textId="77777777" w:rsidR="00A9036E"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r w:rsidRPr="00626B43">
        <w:rPr>
          <w:rFonts w:asciiTheme="minorHAnsi" w:eastAsia="Calibri" w:hAnsiTheme="minorHAnsi" w:cstheme="minorHAnsi"/>
          <w:sz w:val="24"/>
          <w:szCs w:val="24"/>
          <w:lang w:val="en-US"/>
        </w:rPr>
        <w:t> </w:t>
      </w:r>
    </w:p>
    <w:p w14:paraId="77FFCA9A" w14:textId="5EADC50C" w:rsidR="00A9036E" w:rsidRPr="00626B43" w:rsidRDefault="00182D5A" w:rsidP="00A9036E">
      <w:pPr>
        <w:keepNext/>
        <w:keepLines/>
        <w:widowControl/>
        <w:autoSpaceDE/>
        <w:autoSpaceDN/>
        <w:spacing w:line="360" w:lineRule="auto"/>
        <w:jc w:val="both"/>
        <w:outlineLvl w:val="1"/>
        <w:rPr>
          <w:rFonts w:asciiTheme="minorHAnsi" w:eastAsia="MS Gothic" w:hAnsiTheme="minorHAnsi" w:cstheme="minorHAnsi"/>
          <w:b/>
          <w:bCs/>
          <w:sz w:val="24"/>
          <w:szCs w:val="24"/>
          <w:lang w:val="en-US"/>
        </w:rPr>
      </w:pPr>
      <w:bookmarkStart w:id="5" w:name="_Toc18338127"/>
      <w:bookmarkStart w:id="6" w:name="_Toc204674382"/>
      <w:bookmarkEnd w:id="5"/>
      <w:r>
        <w:rPr>
          <w:rFonts w:asciiTheme="minorHAnsi" w:eastAsia="MS Gothic" w:hAnsiTheme="minorHAnsi" w:cstheme="minorHAnsi"/>
          <w:b/>
          <w:bCs/>
          <w:sz w:val="24"/>
          <w:szCs w:val="24"/>
          <w:lang w:val="en-US"/>
        </w:rPr>
        <w:t>1</w:t>
      </w:r>
      <w:r w:rsidR="00A9036E" w:rsidRPr="00626B43">
        <w:rPr>
          <w:rFonts w:asciiTheme="minorHAnsi" w:eastAsia="MS Gothic" w:hAnsiTheme="minorHAnsi" w:cstheme="minorHAnsi"/>
          <w:b/>
          <w:bCs/>
          <w:sz w:val="24"/>
          <w:szCs w:val="24"/>
          <w:lang w:val="en-US"/>
        </w:rPr>
        <w:t xml:space="preserve">.2. </w:t>
      </w:r>
      <w:proofErr w:type="spellStart"/>
      <w:r w:rsidR="00A9036E" w:rsidRPr="00626B43">
        <w:rPr>
          <w:rFonts w:asciiTheme="minorHAnsi" w:eastAsia="MS Gothic" w:hAnsiTheme="minorHAnsi" w:cstheme="minorHAnsi"/>
          <w:b/>
          <w:bCs/>
          <w:sz w:val="24"/>
          <w:szCs w:val="24"/>
          <w:lang w:val="en-US"/>
        </w:rPr>
        <w:t>Kişisel</w:t>
      </w:r>
      <w:proofErr w:type="spellEnd"/>
      <w:r w:rsidR="00A9036E" w:rsidRPr="00626B43">
        <w:rPr>
          <w:rFonts w:asciiTheme="minorHAnsi" w:eastAsia="MS Gothic" w:hAnsiTheme="minorHAnsi" w:cstheme="minorHAnsi"/>
          <w:b/>
          <w:bCs/>
          <w:sz w:val="24"/>
          <w:szCs w:val="24"/>
          <w:lang w:val="en-US"/>
        </w:rPr>
        <w:t xml:space="preserve"> </w:t>
      </w:r>
      <w:proofErr w:type="spellStart"/>
      <w:r w:rsidR="00A9036E" w:rsidRPr="00626B43">
        <w:rPr>
          <w:rFonts w:asciiTheme="minorHAnsi" w:eastAsia="MS Gothic" w:hAnsiTheme="minorHAnsi" w:cstheme="minorHAnsi"/>
          <w:b/>
          <w:bCs/>
          <w:sz w:val="24"/>
          <w:szCs w:val="24"/>
          <w:lang w:val="en-US"/>
        </w:rPr>
        <w:t>Verilerin</w:t>
      </w:r>
      <w:proofErr w:type="spellEnd"/>
      <w:r w:rsidR="00A9036E" w:rsidRPr="00626B43">
        <w:rPr>
          <w:rFonts w:asciiTheme="minorHAnsi" w:eastAsia="MS Gothic" w:hAnsiTheme="minorHAnsi" w:cstheme="minorHAnsi"/>
          <w:b/>
          <w:bCs/>
          <w:sz w:val="24"/>
          <w:szCs w:val="24"/>
          <w:lang w:val="en-US"/>
        </w:rPr>
        <w:t xml:space="preserve"> Yok </w:t>
      </w:r>
      <w:proofErr w:type="spellStart"/>
      <w:r w:rsidR="00A9036E" w:rsidRPr="00626B43">
        <w:rPr>
          <w:rFonts w:asciiTheme="minorHAnsi" w:eastAsia="MS Gothic" w:hAnsiTheme="minorHAnsi" w:cstheme="minorHAnsi"/>
          <w:b/>
          <w:bCs/>
          <w:sz w:val="24"/>
          <w:szCs w:val="24"/>
          <w:lang w:val="en-US"/>
        </w:rPr>
        <w:t>Edilmesine</w:t>
      </w:r>
      <w:proofErr w:type="spellEnd"/>
      <w:r w:rsidR="00A9036E" w:rsidRPr="00626B43">
        <w:rPr>
          <w:rFonts w:asciiTheme="minorHAnsi" w:eastAsia="MS Gothic" w:hAnsiTheme="minorHAnsi" w:cstheme="minorHAnsi"/>
          <w:b/>
          <w:bCs/>
          <w:sz w:val="24"/>
          <w:szCs w:val="24"/>
          <w:lang w:val="en-US"/>
        </w:rPr>
        <w:t xml:space="preserve"> Dair </w:t>
      </w:r>
      <w:proofErr w:type="spellStart"/>
      <w:r w:rsidR="00A9036E" w:rsidRPr="00626B43">
        <w:rPr>
          <w:rFonts w:asciiTheme="minorHAnsi" w:eastAsia="MS Gothic" w:hAnsiTheme="minorHAnsi" w:cstheme="minorHAnsi"/>
          <w:b/>
          <w:bCs/>
          <w:sz w:val="24"/>
          <w:szCs w:val="24"/>
          <w:lang w:val="en-US"/>
        </w:rPr>
        <w:t>Yöntemler</w:t>
      </w:r>
      <w:bookmarkEnd w:id="6"/>
      <w:proofErr w:type="spellEnd"/>
    </w:p>
    <w:p w14:paraId="3A9A0C25" w14:textId="42D0CAF2" w:rsidR="00182D5A"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verilerin</w:t>
      </w:r>
      <w:proofErr w:type="spellEnd"/>
      <w:r w:rsidRPr="00626B43">
        <w:rPr>
          <w:rFonts w:asciiTheme="minorHAnsi" w:eastAsia="Calibri" w:hAnsiTheme="minorHAnsi" w:cstheme="minorHAnsi"/>
          <w:sz w:val="24"/>
          <w:szCs w:val="24"/>
          <w:lang w:val="en-US"/>
        </w:rPr>
        <w:t xml:space="preserve"> yok </w:t>
      </w:r>
      <w:proofErr w:type="spellStart"/>
      <w:r w:rsidRPr="00626B43">
        <w:rPr>
          <w:rFonts w:asciiTheme="minorHAnsi" w:eastAsia="Calibri" w:hAnsiTheme="minorHAnsi" w:cstheme="minorHAnsi"/>
          <w:sz w:val="24"/>
          <w:szCs w:val="24"/>
          <w:lang w:val="en-US"/>
        </w:rPr>
        <w:t>edilmesi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hiç</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kimse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hiçbir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şekilde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erişilemez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getirilemez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tekrar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kullanılamaz</w:t>
      </w:r>
      <w:proofErr w:type="spellEnd"/>
      <w:r w:rsidRPr="00626B43">
        <w:rPr>
          <w:rFonts w:asciiTheme="minorHAnsi" w:eastAsia="Calibri" w:hAnsiTheme="minorHAnsi" w:cstheme="minorHAnsi"/>
          <w:sz w:val="24"/>
          <w:szCs w:val="24"/>
          <w:lang w:val="en-US"/>
        </w:rPr>
        <w:t xml:space="preserve"> hale </w:t>
      </w:r>
      <w:proofErr w:type="spellStart"/>
      <w:r w:rsidRPr="00626B43">
        <w:rPr>
          <w:rFonts w:asciiTheme="minorHAnsi" w:eastAsia="Calibri" w:hAnsiTheme="minorHAnsi" w:cstheme="minorHAnsi"/>
          <w:sz w:val="24"/>
          <w:szCs w:val="24"/>
          <w:lang w:val="en-US"/>
        </w:rPr>
        <w:t>getirilmesi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işlemidir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Şirket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hukuka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uygun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olarak</w:t>
      </w:r>
      <w:proofErr w:type="spellEnd"/>
      <w:r w:rsidRPr="00626B43">
        <w:rPr>
          <w:rFonts w:asciiTheme="minorHAnsi" w:eastAsia="Calibri" w:hAnsiTheme="minorHAnsi" w:cstheme="minorHAnsi"/>
          <w:sz w:val="24"/>
          <w:szCs w:val="24"/>
          <w:lang w:val="en-US"/>
        </w:rPr>
        <w:t xml:space="preserve"> yok </w:t>
      </w:r>
      <w:proofErr w:type="spellStart"/>
      <w:r w:rsidRPr="00626B43">
        <w:rPr>
          <w:rFonts w:asciiTheme="minorHAnsi" w:eastAsia="Calibri" w:hAnsiTheme="minorHAnsi" w:cstheme="minorHAnsi"/>
          <w:sz w:val="24"/>
          <w:szCs w:val="24"/>
          <w:lang w:val="en-US"/>
        </w:rPr>
        <w:t>edilmesini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gerçekleştirebilmek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amacıyla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tarafımızca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Koruma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Kurulu’nun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yayınlarında</w:t>
      </w:r>
      <w:proofErr w:type="spellEnd"/>
      <w:r w:rsidRPr="00626B43">
        <w:rPr>
          <w:rFonts w:asciiTheme="minorHAnsi" w:eastAsia="Calibri" w:hAnsiTheme="minorHAnsi" w:cstheme="minorHAnsi"/>
          <w:sz w:val="24"/>
          <w:szCs w:val="24"/>
          <w:lang w:val="en-US"/>
        </w:rPr>
        <w:t xml:space="preserve"> da </w:t>
      </w:r>
      <w:proofErr w:type="spellStart"/>
      <w:r w:rsidRPr="00626B43">
        <w:rPr>
          <w:rFonts w:asciiTheme="minorHAnsi" w:eastAsia="Calibri" w:hAnsiTheme="minorHAnsi" w:cstheme="minorHAnsi"/>
          <w:sz w:val="24"/>
          <w:szCs w:val="24"/>
          <w:lang w:val="en-US"/>
        </w:rPr>
        <w:t>belirtilen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tekniklerden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bazıları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şu</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şekildedir</w:t>
      </w:r>
      <w:proofErr w:type="spellEnd"/>
      <w:r w:rsidRPr="00626B43">
        <w:rPr>
          <w:rFonts w:asciiTheme="minorHAnsi" w:eastAsia="Calibri" w:hAnsiTheme="minorHAnsi" w:cstheme="minorHAnsi"/>
          <w:sz w:val="24"/>
          <w:szCs w:val="24"/>
          <w:lang w:val="en-US"/>
        </w:rPr>
        <w:t>:</w:t>
      </w:r>
    </w:p>
    <w:p w14:paraId="165FD586" w14:textId="3A44362C" w:rsidR="00A9036E" w:rsidRPr="00626B43" w:rsidRDefault="00182D5A" w:rsidP="00A9036E">
      <w:pPr>
        <w:widowControl/>
        <w:numPr>
          <w:ilvl w:val="1"/>
          <w:numId w:val="0"/>
        </w:numPr>
        <w:autoSpaceDE/>
        <w:autoSpaceDN/>
        <w:spacing w:line="360" w:lineRule="auto"/>
        <w:jc w:val="both"/>
        <w:rPr>
          <w:rFonts w:asciiTheme="minorHAnsi" w:eastAsia="MS Gothic" w:hAnsiTheme="minorHAnsi" w:cstheme="minorHAnsi"/>
          <w:iCs/>
          <w:spacing w:val="15"/>
          <w:sz w:val="24"/>
          <w:szCs w:val="24"/>
          <w:lang w:val="en-US"/>
        </w:rPr>
      </w:pPr>
      <w:bookmarkStart w:id="7" w:name="_Toc18338128"/>
      <w:bookmarkEnd w:id="7"/>
      <w:r>
        <w:rPr>
          <w:rFonts w:asciiTheme="minorHAnsi" w:eastAsia="MS Gothic" w:hAnsiTheme="minorHAnsi" w:cstheme="minorHAnsi"/>
          <w:iCs/>
          <w:spacing w:val="15"/>
          <w:sz w:val="24"/>
          <w:szCs w:val="24"/>
          <w:lang w:val="en-US"/>
        </w:rPr>
        <w:t>1</w:t>
      </w:r>
      <w:r w:rsidR="00A9036E" w:rsidRPr="00626B43">
        <w:rPr>
          <w:rFonts w:asciiTheme="minorHAnsi" w:eastAsia="MS Gothic" w:hAnsiTheme="minorHAnsi" w:cstheme="minorHAnsi"/>
          <w:iCs/>
          <w:spacing w:val="15"/>
          <w:sz w:val="24"/>
          <w:szCs w:val="24"/>
          <w:lang w:val="en-US"/>
        </w:rPr>
        <w:t xml:space="preserve">.2.1. </w:t>
      </w:r>
      <w:proofErr w:type="spellStart"/>
      <w:r w:rsidR="00A9036E" w:rsidRPr="00626B43">
        <w:rPr>
          <w:rFonts w:asciiTheme="minorHAnsi" w:eastAsia="MS Gothic" w:hAnsiTheme="minorHAnsi" w:cstheme="minorHAnsi"/>
          <w:iCs/>
          <w:spacing w:val="15"/>
          <w:sz w:val="24"/>
          <w:szCs w:val="24"/>
          <w:lang w:val="en-US"/>
        </w:rPr>
        <w:t>Basılı</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Ortamda</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Tutulan</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Verilere</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Yönelik</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Yöntemler</w:t>
      </w:r>
      <w:proofErr w:type="spellEnd"/>
    </w:p>
    <w:p w14:paraId="758F41A7" w14:textId="77777777" w:rsidR="002C3E35" w:rsidRPr="00626B43" w:rsidRDefault="002C3E35" w:rsidP="002C3E35">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Fiziksel</w:t>
      </w:r>
      <w:proofErr w:type="spellEnd"/>
      <w:r w:rsidRPr="00626B43">
        <w:rPr>
          <w:rFonts w:asciiTheme="minorHAnsi" w:eastAsia="Calibri" w:hAnsiTheme="minorHAnsi" w:cstheme="minorHAnsi"/>
          <w:sz w:val="24"/>
          <w:szCs w:val="24"/>
          <w:lang w:val="en-US"/>
        </w:rPr>
        <w:t>/</w:t>
      </w:r>
      <w:proofErr w:type="spellStart"/>
      <w:r w:rsidRPr="00626B43">
        <w:rPr>
          <w:rFonts w:asciiTheme="minorHAnsi" w:eastAsia="Calibri" w:hAnsiTheme="minorHAnsi" w:cstheme="minorHAnsi"/>
          <w:sz w:val="24"/>
          <w:szCs w:val="24"/>
          <w:lang w:val="en-US"/>
        </w:rPr>
        <w:t>Basılı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ortamda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tutulan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saklanmasını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gerektiren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erenler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evrak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arşivlemesinden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sorumlu</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birim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yöneticisi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hariç</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diğer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çalışanlar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hiçbir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şekilde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erişilemez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tekrar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kullanılamaz</w:t>
      </w:r>
      <w:proofErr w:type="spellEnd"/>
      <w:r w:rsidRPr="00626B43">
        <w:rPr>
          <w:rFonts w:asciiTheme="minorHAnsi" w:eastAsia="Calibri" w:hAnsiTheme="minorHAnsi" w:cstheme="minorHAnsi"/>
          <w:sz w:val="24"/>
          <w:szCs w:val="24"/>
          <w:lang w:val="en-US"/>
        </w:rPr>
        <w:t xml:space="preserve"> hale </w:t>
      </w:r>
      <w:proofErr w:type="spellStart"/>
      <w:r w:rsidRPr="00626B43">
        <w:rPr>
          <w:rFonts w:asciiTheme="minorHAnsi" w:eastAsia="Calibri" w:hAnsiTheme="minorHAnsi" w:cstheme="minorHAnsi"/>
          <w:sz w:val="24"/>
          <w:szCs w:val="24"/>
          <w:lang w:val="en-US"/>
        </w:rPr>
        <w:t>getirilir</w:t>
      </w:r>
      <w:proofErr w:type="spellEnd"/>
      <w:r w:rsidRPr="00626B43">
        <w:rPr>
          <w:rFonts w:asciiTheme="minorHAnsi" w:eastAsia="Calibri" w:hAnsiTheme="minorHAnsi" w:cstheme="minorHAnsi"/>
          <w:sz w:val="24"/>
          <w:szCs w:val="24"/>
          <w:lang w:val="en-US"/>
        </w:rPr>
        <w:t>.</w:t>
      </w:r>
    </w:p>
    <w:p w14:paraId="13D6AAEB" w14:textId="77777777" w:rsidR="00A9036E" w:rsidRPr="00626B43" w:rsidRDefault="00A9036E" w:rsidP="002C3E35">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içeren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belgeler</w:t>
      </w:r>
      <w:proofErr w:type="spellEnd"/>
      <w:r w:rsidRPr="00626B43">
        <w:rPr>
          <w:rFonts w:asciiTheme="minorHAnsi" w:eastAsia="Calibri" w:hAnsiTheme="minorHAnsi" w:cstheme="minorHAnsi"/>
          <w:sz w:val="24"/>
          <w:szCs w:val="24"/>
          <w:lang w:val="en-US"/>
        </w:rPr>
        <w:t>;</w:t>
      </w:r>
    </w:p>
    <w:p w14:paraId="2D67A79A" w14:textId="77777777" w:rsidR="00A9036E" w:rsidRPr="00626B43" w:rsidRDefault="00A9036E" w:rsidP="00626B43">
      <w:pPr>
        <w:widowControl/>
        <w:numPr>
          <w:ilvl w:val="0"/>
          <w:numId w:val="4"/>
        </w:numPr>
        <w:autoSpaceDE/>
        <w:autoSpaceDN/>
        <w:spacing w:line="360" w:lineRule="auto"/>
        <w:ind w:left="714" w:hanging="357"/>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Kâğıt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kesme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makinesi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öğütme</w:t>
      </w:r>
      <w:proofErr w:type="spellEnd"/>
      <w:r w:rsidR="005278C5" w:rsidRPr="00626B43">
        <w:rPr>
          <w:rFonts w:asciiTheme="minorHAnsi" w:eastAsia="Calibri" w:hAnsiTheme="minorHAnsi" w:cstheme="minorHAnsi"/>
          <w:sz w:val="24"/>
          <w:szCs w:val="24"/>
          <w:lang w:val="en-US"/>
        </w:rPr>
        <w:t>/</w:t>
      </w:r>
      <w:proofErr w:type="spellStart"/>
      <w:r w:rsidR="005278C5" w:rsidRPr="00626B43">
        <w:rPr>
          <w:rFonts w:asciiTheme="minorHAnsi" w:eastAsia="Calibri" w:hAnsiTheme="minorHAnsi" w:cstheme="minorHAnsi"/>
          <w:sz w:val="24"/>
          <w:szCs w:val="24"/>
          <w:lang w:val="en-US"/>
        </w:rPr>
        <w:t>kırpma</w:t>
      </w:r>
      <w:proofErr w:type="spellEnd"/>
      <w:r w:rsidR="002C3E35" w:rsidRPr="00626B43">
        <w:rPr>
          <w:rFonts w:asciiTheme="minorHAnsi" w:eastAsia="Calibri" w:hAnsiTheme="minorHAnsi" w:cstheme="minorHAnsi"/>
          <w:sz w:val="24"/>
          <w:szCs w:val="24"/>
          <w:lang w:val="en-US"/>
        </w:rPr>
        <w:t>,</w:t>
      </w:r>
    </w:p>
    <w:p w14:paraId="7C959B8E" w14:textId="77777777" w:rsidR="002C3E35" w:rsidRPr="00626B43" w:rsidRDefault="00A9036E" w:rsidP="00626B43">
      <w:pPr>
        <w:widowControl/>
        <w:numPr>
          <w:ilvl w:val="0"/>
          <w:numId w:val="4"/>
        </w:numPr>
        <w:autoSpaceDE/>
        <w:autoSpaceDN/>
        <w:spacing w:line="360" w:lineRule="auto"/>
        <w:ind w:left="714" w:hanging="357"/>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Yakma</w:t>
      </w:r>
      <w:proofErr w:type="spellEnd"/>
      <w:r w:rsidR="002C3E35" w:rsidRPr="00626B43">
        <w:rPr>
          <w:rFonts w:asciiTheme="minorHAnsi" w:eastAsia="Calibri" w:hAnsiTheme="minorHAnsi" w:cstheme="minorHAnsi"/>
          <w:sz w:val="24"/>
          <w:szCs w:val="24"/>
          <w:lang w:val="en-US"/>
        </w:rPr>
        <w:t>,</w:t>
      </w:r>
    </w:p>
    <w:p w14:paraId="127D83E9" w14:textId="77777777" w:rsidR="002C3E35" w:rsidRPr="00626B43" w:rsidRDefault="002C3E35" w:rsidP="00626B43">
      <w:pPr>
        <w:widowControl/>
        <w:numPr>
          <w:ilvl w:val="0"/>
          <w:numId w:val="4"/>
        </w:numPr>
        <w:autoSpaceDE/>
        <w:autoSpaceDN/>
        <w:spacing w:line="360" w:lineRule="auto"/>
        <w:ind w:left="714" w:hanging="357"/>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Üzeri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okunamayacak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şekilde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çizilerek</w:t>
      </w:r>
      <w:proofErr w:type="spellEnd"/>
      <w:r w:rsidRPr="00626B43">
        <w:rPr>
          <w:rFonts w:asciiTheme="minorHAnsi" w:eastAsia="Calibri" w:hAnsiTheme="minorHAnsi" w:cstheme="minorHAnsi"/>
          <w:sz w:val="24"/>
          <w:szCs w:val="24"/>
          <w:lang w:val="en-US"/>
        </w:rPr>
        <w:t>/</w:t>
      </w:r>
      <w:proofErr w:type="spellStart"/>
      <w:r w:rsidRPr="00626B43">
        <w:rPr>
          <w:rFonts w:asciiTheme="minorHAnsi" w:eastAsia="Calibri" w:hAnsiTheme="minorHAnsi" w:cstheme="minorHAnsi"/>
          <w:sz w:val="24"/>
          <w:szCs w:val="24"/>
          <w:lang w:val="en-US"/>
        </w:rPr>
        <w:t>boyanarak</w:t>
      </w:r>
      <w:proofErr w:type="spellEnd"/>
      <w:r w:rsidRPr="00626B43">
        <w:rPr>
          <w:rFonts w:asciiTheme="minorHAnsi" w:eastAsia="Calibri" w:hAnsiTheme="minorHAnsi" w:cstheme="minorHAnsi"/>
          <w:sz w:val="24"/>
          <w:szCs w:val="24"/>
          <w:lang w:val="en-US"/>
        </w:rPr>
        <w:t>/</w:t>
      </w:r>
      <w:proofErr w:type="spellStart"/>
      <w:r w:rsidRPr="00626B43">
        <w:rPr>
          <w:rFonts w:asciiTheme="minorHAnsi" w:eastAsia="Calibri" w:hAnsiTheme="minorHAnsi" w:cstheme="minorHAnsi"/>
          <w:sz w:val="24"/>
          <w:szCs w:val="24"/>
          <w:lang w:val="en-US"/>
        </w:rPr>
        <w:t>silinerek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karartma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işlemi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uygulama</w:t>
      </w:r>
      <w:proofErr w:type="spellEnd"/>
    </w:p>
    <w:p w14:paraId="743A35B8" w14:textId="77777777" w:rsidR="00A9036E"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gibi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yöntemler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döndürülemeyecek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şekilde</w:t>
      </w:r>
      <w:proofErr w:type="spellEnd"/>
      <w:r w:rsidRPr="00626B43">
        <w:rPr>
          <w:rFonts w:asciiTheme="minorHAnsi" w:eastAsia="Calibri" w:hAnsiTheme="minorHAnsi" w:cstheme="minorHAnsi"/>
          <w:sz w:val="24"/>
          <w:szCs w:val="24"/>
          <w:lang w:val="en-US"/>
        </w:rPr>
        <w:t xml:space="preserve"> yok </w:t>
      </w:r>
      <w:proofErr w:type="spellStart"/>
      <w:r w:rsidRPr="00626B43">
        <w:rPr>
          <w:rFonts w:asciiTheme="minorHAnsi" w:eastAsia="Calibri" w:hAnsiTheme="minorHAnsi" w:cstheme="minorHAnsi"/>
          <w:sz w:val="24"/>
          <w:szCs w:val="24"/>
          <w:lang w:val="en-US"/>
        </w:rPr>
        <w:t>edilmektedir</w:t>
      </w:r>
      <w:proofErr w:type="spellEnd"/>
      <w:r w:rsidRPr="00626B43">
        <w:rPr>
          <w:rFonts w:asciiTheme="minorHAnsi" w:eastAsia="Calibri" w:hAnsiTheme="minorHAnsi" w:cstheme="minorHAnsi"/>
          <w:sz w:val="24"/>
          <w:szCs w:val="24"/>
          <w:lang w:val="en-US"/>
        </w:rPr>
        <w:t>.</w:t>
      </w:r>
    </w:p>
    <w:p w14:paraId="782BB6E5" w14:textId="77777777" w:rsidR="00D9363E" w:rsidRPr="00626B43" w:rsidRDefault="00D9363E" w:rsidP="00A9036E">
      <w:pPr>
        <w:widowControl/>
        <w:autoSpaceDE/>
        <w:autoSpaceDN/>
        <w:spacing w:line="360" w:lineRule="auto"/>
        <w:jc w:val="both"/>
        <w:rPr>
          <w:rFonts w:asciiTheme="minorHAnsi" w:eastAsia="Calibri" w:hAnsiTheme="minorHAnsi" w:cstheme="minorHAnsi"/>
          <w:sz w:val="24"/>
          <w:szCs w:val="24"/>
          <w:lang w:val="en-US"/>
        </w:rPr>
      </w:pPr>
    </w:p>
    <w:p w14:paraId="4014747D" w14:textId="36C5A1FA" w:rsidR="00A9036E" w:rsidRPr="00626B43" w:rsidRDefault="00182D5A" w:rsidP="00A9036E">
      <w:pPr>
        <w:widowControl/>
        <w:numPr>
          <w:ilvl w:val="1"/>
          <w:numId w:val="0"/>
        </w:numPr>
        <w:autoSpaceDE/>
        <w:autoSpaceDN/>
        <w:spacing w:line="360" w:lineRule="auto"/>
        <w:jc w:val="both"/>
        <w:rPr>
          <w:rFonts w:asciiTheme="minorHAnsi" w:eastAsia="MS Gothic" w:hAnsiTheme="minorHAnsi" w:cstheme="minorHAnsi"/>
          <w:iCs/>
          <w:spacing w:val="15"/>
          <w:sz w:val="24"/>
          <w:szCs w:val="24"/>
          <w:lang w:val="en-US"/>
        </w:rPr>
      </w:pPr>
      <w:bookmarkStart w:id="8" w:name="_Toc18338129"/>
      <w:bookmarkEnd w:id="8"/>
      <w:r>
        <w:rPr>
          <w:rFonts w:asciiTheme="minorHAnsi" w:eastAsia="MS Gothic" w:hAnsiTheme="minorHAnsi" w:cstheme="minorHAnsi"/>
          <w:iCs/>
          <w:spacing w:val="15"/>
          <w:sz w:val="24"/>
          <w:szCs w:val="24"/>
          <w:lang w:val="en-US"/>
        </w:rPr>
        <w:t>1</w:t>
      </w:r>
      <w:r w:rsidR="00A9036E" w:rsidRPr="00626B43">
        <w:rPr>
          <w:rFonts w:asciiTheme="minorHAnsi" w:eastAsia="MS Gothic" w:hAnsiTheme="minorHAnsi" w:cstheme="minorHAnsi"/>
          <w:iCs/>
          <w:spacing w:val="15"/>
          <w:sz w:val="24"/>
          <w:szCs w:val="24"/>
          <w:lang w:val="en-US"/>
        </w:rPr>
        <w:t xml:space="preserve">.2.2. </w:t>
      </w:r>
      <w:proofErr w:type="spellStart"/>
      <w:r w:rsidR="00A9036E" w:rsidRPr="00626B43">
        <w:rPr>
          <w:rFonts w:asciiTheme="minorHAnsi" w:eastAsia="MS Gothic" w:hAnsiTheme="minorHAnsi" w:cstheme="minorHAnsi"/>
          <w:iCs/>
          <w:spacing w:val="15"/>
          <w:sz w:val="24"/>
          <w:szCs w:val="24"/>
          <w:lang w:val="en-US"/>
        </w:rPr>
        <w:t>Elektronik</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Ortamda</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Tutulan</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Verilere</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Yönelik</w:t>
      </w:r>
      <w:proofErr w:type="spellEnd"/>
      <w:r w:rsidR="00A9036E" w:rsidRPr="00626B43">
        <w:rPr>
          <w:rFonts w:asciiTheme="minorHAnsi" w:eastAsia="MS Gothic" w:hAnsiTheme="minorHAnsi" w:cstheme="minorHAnsi"/>
          <w:iCs/>
          <w:spacing w:val="15"/>
          <w:sz w:val="24"/>
          <w:szCs w:val="24"/>
          <w:lang w:val="en-US"/>
        </w:rPr>
        <w:t xml:space="preserve"> </w:t>
      </w:r>
      <w:proofErr w:type="spellStart"/>
      <w:r w:rsidR="00A9036E" w:rsidRPr="00626B43">
        <w:rPr>
          <w:rFonts w:asciiTheme="minorHAnsi" w:eastAsia="MS Gothic" w:hAnsiTheme="minorHAnsi" w:cstheme="minorHAnsi"/>
          <w:iCs/>
          <w:spacing w:val="15"/>
          <w:sz w:val="24"/>
          <w:szCs w:val="24"/>
          <w:lang w:val="en-US"/>
        </w:rPr>
        <w:t>Yöntemler</w:t>
      </w:r>
      <w:proofErr w:type="spellEnd"/>
    </w:p>
    <w:p w14:paraId="6BC5BEA4" w14:textId="77777777" w:rsidR="00A9036E"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bulunduğu</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sistemlerin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türüne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göre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aşağıda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yöntemlerden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bir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veya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birkaçı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kullanılarak</w:t>
      </w:r>
      <w:proofErr w:type="spellEnd"/>
      <w:r w:rsidRPr="00626B43">
        <w:rPr>
          <w:rFonts w:asciiTheme="minorHAnsi" w:eastAsia="Calibri" w:hAnsiTheme="minorHAnsi" w:cstheme="minorHAnsi"/>
          <w:sz w:val="24"/>
          <w:szCs w:val="24"/>
          <w:lang w:val="en-US"/>
        </w:rPr>
        <w:t xml:space="preserve"> yok </w:t>
      </w:r>
      <w:proofErr w:type="spellStart"/>
      <w:r w:rsidRPr="00626B43">
        <w:rPr>
          <w:rFonts w:asciiTheme="minorHAnsi" w:eastAsia="Calibri" w:hAnsiTheme="minorHAnsi" w:cstheme="minorHAnsi"/>
          <w:sz w:val="24"/>
          <w:szCs w:val="24"/>
          <w:lang w:val="en-US"/>
        </w:rPr>
        <w:t>edilmektedir</w:t>
      </w:r>
      <w:proofErr w:type="spellEnd"/>
      <w:r w:rsidRPr="00626B43">
        <w:rPr>
          <w:rFonts w:asciiTheme="minorHAnsi" w:eastAsia="Calibri" w:hAnsiTheme="minorHAnsi" w:cstheme="minorHAnsi"/>
          <w:sz w:val="24"/>
          <w:szCs w:val="24"/>
          <w:lang w:val="en-US"/>
        </w:rPr>
        <w:t>:</w:t>
      </w:r>
    </w:p>
    <w:p w14:paraId="1C2F949D" w14:textId="77777777" w:rsidR="00D9363E" w:rsidRPr="00626B43" w:rsidRDefault="00D9363E" w:rsidP="00A9036E">
      <w:pPr>
        <w:widowControl/>
        <w:autoSpaceDE/>
        <w:autoSpaceDN/>
        <w:spacing w:line="360" w:lineRule="auto"/>
        <w:jc w:val="both"/>
        <w:rPr>
          <w:rFonts w:asciiTheme="minorHAnsi" w:eastAsia="Calibri" w:hAnsiTheme="minorHAnsi" w:cstheme="minorHAnsi"/>
          <w:sz w:val="24"/>
          <w:szCs w:val="24"/>
          <w:lang w:val="en-US"/>
        </w:rPr>
      </w:pPr>
    </w:p>
    <w:tbl>
      <w:tblPr>
        <w:tblW w:w="9229" w:type="dxa"/>
        <w:tblInd w:w="93" w:type="dxa"/>
        <w:tblLayout w:type="fixed"/>
        <w:tblLook w:val="04A0" w:firstRow="1" w:lastRow="0" w:firstColumn="1" w:lastColumn="0" w:noHBand="0" w:noVBand="1"/>
      </w:tblPr>
      <w:tblGrid>
        <w:gridCol w:w="3134"/>
        <w:gridCol w:w="6095"/>
      </w:tblGrid>
      <w:tr w:rsidR="00626B43" w:rsidRPr="00626B43" w14:paraId="2C12B24C" w14:textId="77777777" w:rsidTr="00FC2295">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8650866" w14:textId="77777777" w:rsidR="00A9036E" w:rsidRPr="00626B43" w:rsidRDefault="00A9036E" w:rsidP="00A9036E">
            <w:pPr>
              <w:widowControl/>
              <w:autoSpaceDE/>
              <w:autoSpaceDN/>
              <w:spacing w:line="360" w:lineRule="auto"/>
              <w:jc w:val="both"/>
              <w:rPr>
                <w:rFonts w:asciiTheme="minorHAnsi" w:eastAsia="Times New Roman" w:hAnsiTheme="minorHAnsi" w:cstheme="minorHAnsi"/>
                <w:b/>
                <w:bCs/>
                <w:sz w:val="24"/>
                <w:szCs w:val="24"/>
              </w:rPr>
            </w:pPr>
            <w:r w:rsidRPr="00626B43">
              <w:rPr>
                <w:rFonts w:asciiTheme="minorHAnsi" w:eastAsia="Times New Roman" w:hAnsiTheme="minorHAnsi" w:cstheme="minorHAnsi"/>
                <w:b/>
                <w:bCs/>
                <w:sz w:val="24"/>
                <w:szCs w:val="24"/>
              </w:rPr>
              <w:t>Verinin Saklandığı Ortam</w:t>
            </w:r>
          </w:p>
        </w:tc>
        <w:tc>
          <w:tcPr>
            <w:tcW w:w="609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7002832" w14:textId="77777777" w:rsidR="00A9036E" w:rsidRPr="00626B43" w:rsidRDefault="00A9036E" w:rsidP="00A9036E">
            <w:pPr>
              <w:widowControl/>
              <w:autoSpaceDE/>
              <w:autoSpaceDN/>
              <w:spacing w:line="360" w:lineRule="auto"/>
              <w:jc w:val="both"/>
              <w:rPr>
                <w:rFonts w:asciiTheme="minorHAnsi" w:eastAsia="Times New Roman" w:hAnsiTheme="minorHAnsi" w:cstheme="minorHAnsi"/>
                <w:b/>
                <w:bCs/>
                <w:sz w:val="24"/>
                <w:szCs w:val="24"/>
              </w:rPr>
            </w:pPr>
            <w:r w:rsidRPr="00626B43">
              <w:rPr>
                <w:rFonts w:asciiTheme="minorHAnsi" w:eastAsia="Times New Roman" w:hAnsiTheme="minorHAnsi" w:cstheme="minorHAnsi"/>
                <w:b/>
                <w:bCs/>
                <w:sz w:val="24"/>
                <w:szCs w:val="24"/>
              </w:rPr>
              <w:t>Yok Etme Yöntemi</w:t>
            </w:r>
          </w:p>
        </w:tc>
      </w:tr>
      <w:tr w:rsidR="00626B43" w:rsidRPr="00626B43" w14:paraId="013C676E" w14:textId="77777777" w:rsidTr="00A9036E">
        <w:trPr>
          <w:trHeight w:val="120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644EE6EC" w14:textId="77777777" w:rsidR="00A9036E" w:rsidRPr="00626B43" w:rsidRDefault="00A9036E" w:rsidP="00A9036E">
            <w:pPr>
              <w:widowControl/>
              <w:autoSpaceDE/>
              <w:autoSpaceDN/>
              <w:spacing w:line="360" w:lineRule="auto"/>
              <w:rPr>
                <w:rFonts w:asciiTheme="minorHAnsi" w:eastAsia="Times New Roman" w:hAnsiTheme="minorHAnsi" w:cstheme="minorHAnsi"/>
                <w:b/>
                <w:bCs/>
                <w:sz w:val="24"/>
                <w:szCs w:val="24"/>
              </w:rPr>
            </w:pPr>
            <w:r w:rsidRPr="00626B43">
              <w:rPr>
                <w:rFonts w:asciiTheme="minorHAnsi" w:eastAsia="Times New Roman" w:hAnsiTheme="minorHAnsi" w:cstheme="minorHAnsi"/>
                <w:b/>
                <w:bCs/>
                <w:sz w:val="24"/>
                <w:szCs w:val="24"/>
              </w:rPr>
              <w:t>Bulut Ortamları</w:t>
            </w:r>
          </w:p>
        </w:tc>
        <w:tc>
          <w:tcPr>
            <w:tcW w:w="6095" w:type="dxa"/>
            <w:tcBorders>
              <w:top w:val="nil"/>
              <w:left w:val="nil"/>
              <w:bottom w:val="single" w:sz="4" w:space="0" w:color="auto"/>
              <w:right w:val="single" w:sz="4" w:space="0" w:color="auto"/>
            </w:tcBorders>
            <w:shd w:val="clear" w:color="auto" w:fill="auto"/>
            <w:vAlign w:val="bottom"/>
            <w:hideMark/>
          </w:tcPr>
          <w:p w14:paraId="41FDD95B" w14:textId="77777777" w:rsidR="00A9036E" w:rsidRPr="00626B43" w:rsidRDefault="00A9036E" w:rsidP="00A9036E">
            <w:pPr>
              <w:widowControl/>
              <w:autoSpaceDE/>
              <w:autoSpaceDN/>
              <w:spacing w:line="360" w:lineRule="auto"/>
              <w:jc w:val="both"/>
              <w:rPr>
                <w:rFonts w:asciiTheme="minorHAnsi" w:eastAsia="Times New Roman" w:hAnsiTheme="minorHAnsi" w:cstheme="minorHAnsi"/>
                <w:sz w:val="24"/>
                <w:szCs w:val="24"/>
              </w:rPr>
            </w:pPr>
            <w:r w:rsidRPr="00626B43">
              <w:rPr>
                <w:rFonts w:asciiTheme="minorHAnsi" w:eastAsia="Times New Roman" w:hAnsiTheme="minorHAnsi" w:cstheme="minorHAnsi"/>
                <w:sz w:val="24"/>
                <w:szCs w:val="24"/>
              </w:rPr>
              <w:t>Söz konusu sistemlerde yer alan kişisel verilerin depolanması ve kullanımı sırasında kriptografik yöntemlerle şifrelenmesi ve kullanılan şifre anahtarlarının yok edilmesi gerekmektedir.</w:t>
            </w:r>
          </w:p>
          <w:p w14:paraId="428847EF" w14:textId="77777777" w:rsidR="00A9036E" w:rsidRPr="00626B43" w:rsidRDefault="00A9036E" w:rsidP="00A9036E">
            <w:pPr>
              <w:widowControl/>
              <w:autoSpaceDE/>
              <w:autoSpaceDN/>
              <w:spacing w:line="360" w:lineRule="auto"/>
              <w:jc w:val="both"/>
              <w:rPr>
                <w:rFonts w:asciiTheme="minorHAnsi" w:eastAsia="Times New Roman" w:hAnsiTheme="minorHAnsi" w:cstheme="minorHAnsi"/>
                <w:sz w:val="24"/>
                <w:szCs w:val="24"/>
              </w:rPr>
            </w:pPr>
          </w:p>
        </w:tc>
      </w:tr>
      <w:tr w:rsidR="00626B43" w:rsidRPr="00626B43" w14:paraId="18C2DCE5" w14:textId="77777777" w:rsidTr="00A9036E">
        <w:trPr>
          <w:trHeight w:val="2160"/>
        </w:trPr>
        <w:tc>
          <w:tcPr>
            <w:tcW w:w="3134" w:type="dxa"/>
            <w:vMerge w:val="restart"/>
            <w:tcBorders>
              <w:top w:val="nil"/>
              <w:left w:val="single" w:sz="4" w:space="0" w:color="auto"/>
              <w:bottom w:val="single" w:sz="4" w:space="0" w:color="auto"/>
              <w:right w:val="single" w:sz="4" w:space="0" w:color="auto"/>
            </w:tcBorders>
            <w:shd w:val="clear" w:color="auto" w:fill="auto"/>
            <w:vAlign w:val="bottom"/>
            <w:hideMark/>
          </w:tcPr>
          <w:p w14:paraId="6542990D" w14:textId="77777777" w:rsidR="00A9036E" w:rsidRPr="00626B43" w:rsidRDefault="00A9036E" w:rsidP="00A9036E">
            <w:pPr>
              <w:widowControl/>
              <w:autoSpaceDE/>
              <w:autoSpaceDN/>
              <w:spacing w:line="360" w:lineRule="auto"/>
              <w:jc w:val="both"/>
              <w:rPr>
                <w:rFonts w:asciiTheme="minorHAnsi" w:eastAsia="Times New Roman" w:hAnsiTheme="minorHAnsi" w:cstheme="minorHAnsi"/>
                <w:b/>
                <w:bCs/>
                <w:sz w:val="24"/>
                <w:szCs w:val="24"/>
              </w:rPr>
            </w:pPr>
            <w:r w:rsidRPr="00626B43">
              <w:rPr>
                <w:rFonts w:asciiTheme="minorHAnsi" w:eastAsia="Times New Roman" w:hAnsiTheme="minorHAnsi" w:cstheme="minorHAnsi"/>
                <w:b/>
                <w:bCs/>
                <w:sz w:val="24"/>
                <w:szCs w:val="24"/>
              </w:rPr>
              <w:lastRenderedPageBreak/>
              <w:t xml:space="preserve">Çevresel Sistemler (Ağ cihazları, </w:t>
            </w:r>
            <w:proofErr w:type="spellStart"/>
            <w:r w:rsidRPr="00626B43">
              <w:rPr>
                <w:rFonts w:asciiTheme="minorHAnsi" w:eastAsia="Times New Roman" w:hAnsiTheme="minorHAnsi" w:cstheme="minorHAnsi"/>
                <w:b/>
                <w:bCs/>
                <w:sz w:val="24"/>
                <w:szCs w:val="24"/>
              </w:rPr>
              <w:t>flash</w:t>
            </w:r>
            <w:proofErr w:type="spellEnd"/>
            <w:r w:rsidRPr="00626B43">
              <w:rPr>
                <w:rFonts w:asciiTheme="minorHAnsi" w:eastAsia="Times New Roman" w:hAnsiTheme="minorHAnsi" w:cstheme="minorHAnsi"/>
                <w:b/>
                <w:bCs/>
                <w:sz w:val="24"/>
                <w:szCs w:val="24"/>
              </w:rPr>
              <w:t xml:space="preserve"> tabanlı ortamlar, optik sistemler, sim kart ve sabit hafıza alanları vs.) ve Yerel Sistemler</w:t>
            </w:r>
          </w:p>
          <w:p w14:paraId="77AD2497" w14:textId="77777777" w:rsidR="006332CF" w:rsidRPr="00626B43" w:rsidRDefault="006332CF" w:rsidP="00A9036E">
            <w:pPr>
              <w:widowControl/>
              <w:autoSpaceDE/>
              <w:autoSpaceDN/>
              <w:spacing w:line="360" w:lineRule="auto"/>
              <w:jc w:val="both"/>
              <w:rPr>
                <w:rFonts w:asciiTheme="minorHAnsi" w:eastAsia="Times New Roman" w:hAnsiTheme="minorHAnsi" w:cstheme="minorHAnsi"/>
                <w:b/>
                <w:bCs/>
                <w:sz w:val="24"/>
                <w:szCs w:val="24"/>
              </w:rPr>
            </w:pPr>
          </w:p>
          <w:p w14:paraId="0558A501" w14:textId="77777777" w:rsidR="006332CF" w:rsidRPr="00626B43" w:rsidRDefault="006332CF" w:rsidP="00A9036E">
            <w:pPr>
              <w:widowControl/>
              <w:autoSpaceDE/>
              <w:autoSpaceDN/>
              <w:spacing w:line="360" w:lineRule="auto"/>
              <w:jc w:val="both"/>
              <w:rPr>
                <w:rFonts w:asciiTheme="minorHAnsi" w:eastAsia="Times New Roman" w:hAnsiTheme="minorHAnsi" w:cstheme="minorHAnsi"/>
                <w:b/>
                <w:bCs/>
                <w:sz w:val="24"/>
                <w:szCs w:val="24"/>
              </w:rPr>
            </w:pPr>
          </w:p>
        </w:tc>
        <w:tc>
          <w:tcPr>
            <w:tcW w:w="6095" w:type="dxa"/>
            <w:vMerge w:val="restart"/>
            <w:tcBorders>
              <w:top w:val="nil"/>
              <w:left w:val="single" w:sz="4" w:space="0" w:color="auto"/>
              <w:bottom w:val="single" w:sz="4" w:space="0" w:color="auto"/>
              <w:right w:val="single" w:sz="4" w:space="0" w:color="auto"/>
            </w:tcBorders>
            <w:shd w:val="clear" w:color="auto" w:fill="auto"/>
            <w:vAlign w:val="bottom"/>
            <w:hideMark/>
          </w:tcPr>
          <w:p w14:paraId="296D9821" w14:textId="77777777" w:rsidR="006332CF" w:rsidRPr="00626B43" w:rsidRDefault="006332CF" w:rsidP="006332CF">
            <w:pPr>
              <w:widowControl/>
              <w:autoSpaceDE/>
              <w:autoSpaceDN/>
              <w:spacing w:line="360" w:lineRule="auto"/>
              <w:jc w:val="both"/>
              <w:rPr>
                <w:rFonts w:asciiTheme="minorHAnsi" w:eastAsia="Times New Roman" w:hAnsiTheme="minorHAnsi" w:cstheme="minorHAnsi"/>
                <w:sz w:val="24"/>
                <w:szCs w:val="24"/>
              </w:rPr>
            </w:pPr>
            <w:r w:rsidRPr="00626B43">
              <w:rPr>
                <w:rFonts w:asciiTheme="minorHAnsi" w:eastAsia="Times New Roman" w:hAnsiTheme="minorHAnsi" w:cstheme="minorHAnsi"/>
                <w:sz w:val="24"/>
                <w:szCs w:val="24"/>
              </w:rPr>
              <w:t>Kişisel veri içeren cihazlarda, örneğin kredi kartı bilgilerinin saklandığı durumlarda, açık rıza bulunmuyorsa bu bilgiler yalnızca işlem süresince tutulur ve işlem tamamlandıktan sonra derhal silinir.</w:t>
            </w:r>
          </w:p>
          <w:p w14:paraId="6C71EDF2" w14:textId="77777777" w:rsidR="006332CF" w:rsidRPr="00626B43" w:rsidRDefault="006332CF" w:rsidP="006332CF">
            <w:pPr>
              <w:widowControl/>
              <w:autoSpaceDE/>
              <w:autoSpaceDN/>
              <w:spacing w:line="360" w:lineRule="auto"/>
              <w:jc w:val="both"/>
              <w:rPr>
                <w:rFonts w:asciiTheme="minorHAnsi" w:eastAsia="Times New Roman" w:hAnsiTheme="minorHAnsi" w:cstheme="minorHAnsi"/>
                <w:sz w:val="24"/>
                <w:szCs w:val="24"/>
              </w:rPr>
            </w:pPr>
            <w:r w:rsidRPr="00626B43">
              <w:rPr>
                <w:rFonts w:asciiTheme="minorHAnsi" w:eastAsia="Times New Roman" w:hAnsiTheme="minorHAnsi" w:cstheme="minorHAnsi"/>
                <w:sz w:val="24"/>
                <w:szCs w:val="24"/>
              </w:rPr>
              <w:t>Ayrıca, kişisel verilerin geri getirilememesini sağlamak amacıyla özel yazılımlar kullanılarak mevcut verilerin üzerine rastgele veriler yazılır. Böylece silinen verilerin kurtarılması teknik olarak imkânsız hale getirilir.</w:t>
            </w:r>
          </w:p>
          <w:p w14:paraId="34BEDA20" w14:textId="615B6CE2" w:rsidR="00A9036E" w:rsidRPr="00626B43" w:rsidRDefault="00A9036E" w:rsidP="002C3E35">
            <w:pPr>
              <w:widowControl/>
              <w:autoSpaceDE/>
              <w:autoSpaceDN/>
              <w:spacing w:line="360" w:lineRule="auto"/>
              <w:jc w:val="both"/>
              <w:rPr>
                <w:rFonts w:asciiTheme="minorHAnsi" w:eastAsia="Times New Roman" w:hAnsiTheme="minorHAnsi" w:cstheme="minorHAnsi"/>
                <w:sz w:val="24"/>
                <w:szCs w:val="24"/>
              </w:rPr>
            </w:pPr>
          </w:p>
        </w:tc>
      </w:tr>
      <w:tr w:rsidR="00A9036E" w:rsidRPr="00626B43" w14:paraId="67A026C1" w14:textId="77777777" w:rsidTr="00A9036E">
        <w:trPr>
          <w:trHeight w:val="509"/>
        </w:trPr>
        <w:tc>
          <w:tcPr>
            <w:tcW w:w="3134" w:type="dxa"/>
            <w:vMerge/>
            <w:tcBorders>
              <w:top w:val="nil"/>
              <w:left w:val="single" w:sz="4" w:space="0" w:color="auto"/>
              <w:bottom w:val="single" w:sz="4" w:space="0" w:color="auto"/>
              <w:right w:val="single" w:sz="4" w:space="0" w:color="auto"/>
            </w:tcBorders>
            <w:vAlign w:val="center"/>
            <w:hideMark/>
          </w:tcPr>
          <w:p w14:paraId="06A0FA86" w14:textId="77777777" w:rsidR="00A9036E" w:rsidRPr="00626B43" w:rsidRDefault="00A9036E" w:rsidP="00A9036E">
            <w:pPr>
              <w:widowControl/>
              <w:autoSpaceDE/>
              <w:autoSpaceDN/>
              <w:spacing w:line="360" w:lineRule="auto"/>
              <w:jc w:val="both"/>
              <w:rPr>
                <w:rFonts w:asciiTheme="minorHAnsi" w:eastAsia="Times New Roman" w:hAnsiTheme="minorHAnsi" w:cstheme="minorHAnsi"/>
                <w:b/>
                <w:bCs/>
                <w:sz w:val="24"/>
                <w:szCs w:val="24"/>
              </w:rPr>
            </w:pPr>
          </w:p>
        </w:tc>
        <w:tc>
          <w:tcPr>
            <w:tcW w:w="6095" w:type="dxa"/>
            <w:vMerge/>
            <w:tcBorders>
              <w:top w:val="nil"/>
              <w:left w:val="single" w:sz="4" w:space="0" w:color="auto"/>
              <w:bottom w:val="single" w:sz="4" w:space="0" w:color="auto"/>
              <w:right w:val="single" w:sz="4" w:space="0" w:color="auto"/>
            </w:tcBorders>
            <w:vAlign w:val="center"/>
            <w:hideMark/>
          </w:tcPr>
          <w:p w14:paraId="68B7A0C9" w14:textId="77777777" w:rsidR="00A9036E" w:rsidRPr="00626B43" w:rsidRDefault="00A9036E" w:rsidP="00A9036E">
            <w:pPr>
              <w:widowControl/>
              <w:autoSpaceDE/>
              <w:autoSpaceDN/>
              <w:spacing w:line="360" w:lineRule="auto"/>
              <w:jc w:val="both"/>
              <w:rPr>
                <w:rFonts w:asciiTheme="minorHAnsi" w:eastAsia="Times New Roman" w:hAnsiTheme="minorHAnsi" w:cstheme="minorHAnsi"/>
                <w:sz w:val="24"/>
                <w:szCs w:val="24"/>
              </w:rPr>
            </w:pPr>
          </w:p>
        </w:tc>
      </w:tr>
    </w:tbl>
    <w:p w14:paraId="05FBB9A5" w14:textId="77777777" w:rsidR="00A9036E" w:rsidRPr="00626B43" w:rsidRDefault="00A9036E" w:rsidP="00A9036E">
      <w:pPr>
        <w:widowControl/>
        <w:autoSpaceDE/>
        <w:autoSpaceDN/>
        <w:spacing w:line="360" w:lineRule="auto"/>
        <w:jc w:val="both"/>
        <w:rPr>
          <w:rFonts w:asciiTheme="minorHAnsi" w:eastAsia="Calibri" w:hAnsiTheme="minorHAnsi" w:cstheme="minorHAnsi"/>
          <w:b/>
          <w:bCs/>
          <w:sz w:val="24"/>
          <w:szCs w:val="24"/>
          <w:lang w:val="en-US"/>
        </w:rPr>
      </w:pPr>
      <w:bookmarkStart w:id="9" w:name="_Toc18338130"/>
      <w:bookmarkEnd w:id="9"/>
    </w:p>
    <w:p w14:paraId="7DEE629E" w14:textId="77777777" w:rsidR="00356585" w:rsidRPr="00626B43" w:rsidRDefault="00356585" w:rsidP="0063421D">
      <w:pPr>
        <w:widowControl/>
        <w:autoSpaceDE/>
        <w:autoSpaceDN/>
        <w:spacing w:after="200" w:line="360" w:lineRule="auto"/>
        <w:contextualSpacing/>
        <w:jc w:val="both"/>
        <w:rPr>
          <w:rFonts w:asciiTheme="minorHAnsi" w:eastAsia="Calibri" w:hAnsiTheme="minorHAnsi" w:cstheme="minorHAnsi"/>
          <w:sz w:val="24"/>
          <w:szCs w:val="24"/>
        </w:rPr>
      </w:pPr>
    </w:p>
    <w:p w14:paraId="3D4A358B" w14:textId="130DAC2B" w:rsidR="00A9036E" w:rsidRPr="00626B43" w:rsidRDefault="00182D5A" w:rsidP="00A9036E">
      <w:pPr>
        <w:keepNext/>
        <w:keepLines/>
        <w:widowControl/>
        <w:autoSpaceDE/>
        <w:autoSpaceDN/>
        <w:spacing w:line="360" w:lineRule="auto"/>
        <w:jc w:val="both"/>
        <w:outlineLvl w:val="0"/>
        <w:rPr>
          <w:rFonts w:asciiTheme="minorHAnsi" w:eastAsia="MS Gothic" w:hAnsiTheme="minorHAnsi" w:cstheme="minorHAnsi"/>
          <w:b/>
          <w:bCs/>
          <w:sz w:val="24"/>
          <w:szCs w:val="24"/>
          <w:lang w:val="en-US"/>
        </w:rPr>
      </w:pPr>
      <w:bookmarkStart w:id="10" w:name="_Toc204674383"/>
      <w:r>
        <w:rPr>
          <w:rFonts w:asciiTheme="minorHAnsi" w:eastAsia="MS Gothic" w:hAnsiTheme="minorHAnsi" w:cstheme="minorHAnsi"/>
          <w:b/>
          <w:bCs/>
          <w:sz w:val="24"/>
          <w:szCs w:val="24"/>
          <w:lang w:val="en-US"/>
        </w:rPr>
        <w:t>2</w:t>
      </w:r>
      <w:r w:rsidR="00A9036E" w:rsidRPr="00626B43">
        <w:rPr>
          <w:rFonts w:asciiTheme="minorHAnsi" w:eastAsia="MS Gothic" w:hAnsiTheme="minorHAnsi" w:cstheme="minorHAnsi"/>
          <w:b/>
          <w:bCs/>
          <w:sz w:val="24"/>
          <w:szCs w:val="24"/>
          <w:lang w:val="en-US"/>
        </w:rPr>
        <w:t xml:space="preserve">. </w:t>
      </w:r>
      <w:bookmarkStart w:id="11" w:name="_Toc18338138"/>
      <w:bookmarkEnd w:id="11"/>
      <w:r w:rsidR="00A9036E" w:rsidRPr="00626B43">
        <w:rPr>
          <w:rFonts w:asciiTheme="minorHAnsi" w:eastAsia="MS Gothic" w:hAnsiTheme="minorHAnsi" w:cstheme="minorHAnsi"/>
          <w:b/>
          <w:bCs/>
          <w:sz w:val="24"/>
          <w:szCs w:val="24"/>
          <w:lang w:val="en-US"/>
        </w:rPr>
        <w:t>SAKLAMA VE İMHA SÜRELERİ</w:t>
      </w:r>
      <w:bookmarkEnd w:id="10"/>
    </w:p>
    <w:p w14:paraId="69A586E1" w14:textId="50B22A09" w:rsidR="00356585" w:rsidRPr="00626B43" w:rsidRDefault="00A9036E" w:rsidP="003F401A">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Şirket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faaliyetleri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kapsamında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işlenmekte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süreçlere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bağlı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gerçekleştirilen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faaliyetler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kapsamındaki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tüm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ilgili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bazında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Veri </w:t>
      </w:r>
      <w:proofErr w:type="spellStart"/>
      <w:r w:rsidRPr="00626B43">
        <w:rPr>
          <w:rFonts w:asciiTheme="minorHAnsi" w:eastAsia="Calibri" w:hAnsiTheme="minorHAnsi" w:cstheme="minorHAnsi"/>
          <w:sz w:val="24"/>
          <w:szCs w:val="24"/>
          <w:lang w:val="en-US"/>
        </w:rPr>
        <w:t>İşleme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Envanterinde</w:t>
      </w:r>
      <w:proofErr w:type="spellEnd"/>
      <w:r w:rsidRPr="00626B43">
        <w:rPr>
          <w:rFonts w:asciiTheme="minorHAnsi" w:eastAsia="Calibri" w:hAnsiTheme="minorHAnsi" w:cstheme="minorHAnsi"/>
          <w:sz w:val="24"/>
          <w:szCs w:val="24"/>
          <w:lang w:val="en-US"/>
        </w:rPr>
        <w:t xml:space="preserve">; Veri </w:t>
      </w:r>
      <w:proofErr w:type="spellStart"/>
      <w:r w:rsidRPr="00626B43">
        <w:rPr>
          <w:rFonts w:asciiTheme="minorHAnsi" w:eastAsia="Calibri" w:hAnsiTheme="minorHAnsi" w:cstheme="minorHAnsi"/>
          <w:sz w:val="24"/>
          <w:szCs w:val="24"/>
          <w:lang w:val="en-US"/>
        </w:rPr>
        <w:t>kategorileri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bazında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VERBİS’e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kayıtta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Süreç</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bazında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ise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Veri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İmha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Politikasında</w:t>
      </w:r>
      <w:proofErr w:type="spellEnd"/>
      <w:r w:rsidRPr="00626B43">
        <w:rPr>
          <w:rFonts w:asciiTheme="minorHAnsi" w:eastAsia="Calibri" w:hAnsiTheme="minorHAnsi" w:cstheme="minorHAnsi"/>
          <w:sz w:val="24"/>
          <w:szCs w:val="24"/>
          <w:lang w:val="en-US"/>
        </w:rPr>
        <w:t xml:space="preserve"> </w:t>
      </w:r>
      <w:r w:rsidR="00356585" w:rsidRPr="00626B43">
        <w:rPr>
          <w:rFonts w:asciiTheme="minorHAnsi" w:eastAsia="Calibri" w:hAnsiTheme="minorHAnsi" w:cstheme="minorHAnsi"/>
          <w:sz w:val="24"/>
          <w:szCs w:val="24"/>
          <w:lang w:val="en-US"/>
        </w:rPr>
        <w:t xml:space="preserve">(EK-1) </w:t>
      </w:r>
      <w:proofErr w:type="spellStart"/>
      <w:r w:rsidRPr="00626B43">
        <w:rPr>
          <w:rFonts w:asciiTheme="minorHAnsi" w:eastAsia="Calibri" w:hAnsiTheme="minorHAnsi" w:cstheme="minorHAnsi"/>
          <w:sz w:val="24"/>
          <w:szCs w:val="24"/>
          <w:lang w:val="en-US"/>
        </w:rPr>
        <w:t>yer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alır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Söz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konusu</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üzerinde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gerekmesi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halinde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güncellemeler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yapılır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sona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eren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için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re’sen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silme</w:t>
      </w:r>
      <w:proofErr w:type="spellEnd"/>
      <w:r w:rsidRPr="00626B43">
        <w:rPr>
          <w:rFonts w:asciiTheme="minorHAnsi" w:eastAsia="Calibri" w:hAnsiTheme="minorHAnsi" w:cstheme="minorHAnsi"/>
          <w:sz w:val="24"/>
          <w:szCs w:val="24"/>
          <w:lang w:val="en-US"/>
        </w:rPr>
        <w:t xml:space="preserve">, yok </w:t>
      </w:r>
      <w:proofErr w:type="spellStart"/>
      <w:r w:rsidRPr="00626B43">
        <w:rPr>
          <w:rFonts w:asciiTheme="minorHAnsi" w:eastAsia="Calibri" w:hAnsiTheme="minorHAnsi" w:cstheme="minorHAnsi"/>
          <w:sz w:val="24"/>
          <w:szCs w:val="24"/>
          <w:lang w:val="en-US"/>
        </w:rPr>
        <w:t>etme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veya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anonim</w:t>
      </w:r>
      <w:proofErr w:type="spellEnd"/>
      <w:r w:rsidRPr="00626B43">
        <w:rPr>
          <w:rFonts w:asciiTheme="minorHAnsi" w:eastAsia="Calibri" w:hAnsiTheme="minorHAnsi" w:cstheme="minorHAnsi"/>
          <w:sz w:val="24"/>
          <w:szCs w:val="24"/>
          <w:lang w:val="en-US"/>
        </w:rPr>
        <w:t xml:space="preserve"> hale </w:t>
      </w:r>
      <w:proofErr w:type="spellStart"/>
      <w:r w:rsidRPr="00626B43">
        <w:rPr>
          <w:rFonts w:asciiTheme="minorHAnsi" w:eastAsia="Calibri" w:hAnsiTheme="minorHAnsi" w:cstheme="minorHAnsi"/>
          <w:sz w:val="24"/>
          <w:szCs w:val="24"/>
          <w:lang w:val="en-US"/>
        </w:rPr>
        <w:t>getirme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işlemi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yapılır</w:t>
      </w:r>
      <w:proofErr w:type="spellEnd"/>
      <w:r w:rsidRPr="00626B43">
        <w:rPr>
          <w:rFonts w:asciiTheme="minorHAnsi" w:eastAsia="Calibri" w:hAnsiTheme="minorHAnsi" w:cstheme="minorHAnsi"/>
          <w:sz w:val="24"/>
          <w:szCs w:val="24"/>
          <w:lang w:val="en-US"/>
        </w:rPr>
        <w:t>.</w:t>
      </w:r>
    </w:p>
    <w:p w14:paraId="48BE61AB" w14:textId="77777777" w:rsidR="00A30BF1" w:rsidRPr="00626B43" w:rsidRDefault="00A30BF1" w:rsidP="003F401A">
      <w:pPr>
        <w:widowControl/>
        <w:autoSpaceDE/>
        <w:autoSpaceDN/>
        <w:spacing w:line="360" w:lineRule="auto"/>
        <w:jc w:val="both"/>
        <w:rPr>
          <w:rFonts w:asciiTheme="minorHAnsi" w:eastAsia="Calibri" w:hAnsiTheme="minorHAnsi" w:cstheme="minorHAnsi"/>
          <w:sz w:val="24"/>
          <w:szCs w:val="24"/>
          <w:lang w:val="en-US"/>
        </w:rPr>
      </w:pPr>
    </w:p>
    <w:p w14:paraId="063599E8" w14:textId="553B44E7" w:rsidR="00E47E12" w:rsidRPr="00182D5A" w:rsidRDefault="003F401A" w:rsidP="00182D5A">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Söz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konusu</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saklama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süreleri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üzerinde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gerekmesi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halinde</w:t>
      </w:r>
      <w:proofErr w:type="spellEnd"/>
      <w:r w:rsidRPr="00626B43">
        <w:rPr>
          <w:rFonts w:asciiTheme="minorHAnsi" w:eastAsia="Calibri" w:hAnsiTheme="minorHAnsi" w:cstheme="minorHAnsi"/>
          <w:sz w:val="24"/>
          <w:szCs w:val="24"/>
          <w:lang w:val="en-US"/>
        </w:rPr>
        <w:t xml:space="preserve"> Veri </w:t>
      </w:r>
      <w:proofErr w:type="spellStart"/>
      <w:r w:rsidRPr="00626B43">
        <w:rPr>
          <w:rFonts w:asciiTheme="minorHAnsi" w:eastAsia="Calibri" w:hAnsiTheme="minorHAnsi" w:cstheme="minorHAnsi"/>
          <w:sz w:val="24"/>
          <w:szCs w:val="24"/>
          <w:lang w:val="en-US"/>
        </w:rPr>
        <w:t>Sorumlusu</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İrtibat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Kişisi</w:t>
      </w:r>
      <w:proofErr w:type="spellEnd"/>
      <w:r w:rsidRPr="00626B43">
        <w:rPr>
          <w:rFonts w:asciiTheme="minorHAnsi" w:eastAsia="Calibri" w:hAnsiTheme="minorHAnsi" w:cstheme="minorHAnsi"/>
          <w:sz w:val="24"/>
          <w:szCs w:val="24"/>
          <w:lang w:val="en-US"/>
        </w:rPr>
        <w:t xml:space="preserve"> (Data Protection Officer)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güncellemeler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yapılır</w:t>
      </w:r>
      <w:proofErr w:type="spellEnd"/>
      <w:r w:rsidRPr="00626B43">
        <w:rPr>
          <w:rFonts w:asciiTheme="minorHAnsi" w:eastAsia="Calibri" w:hAnsiTheme="minorHAnsi" w:cstheme="minorHAnsi"/>
          <w:sz w:val="24"/>
          <w:szCs w:val="24"/>
          <w:lang w:val="en-US"/>
        </w:rPr>
        <w:t>.</w:t>
      </w:r>
    </w:p>
    <w:p w14:paraId="515E08DC" w14:textId="1F1D3C34" w:rsidR="00A9036E" w:rsidRPr="00626B43" w:rsidRDefault="00182D5A" w:rsidP="00A9036E">
      <w:pPr>
        <w:keepNext/>
        <w:keepLines/>
        <w:widowControl/>
        <w:autoSpaceDE/>
        <w:autoSpaceDN/>
        <w:spacing w:line="360" w:lineRule="auto"/>
        <w:jc w:val="both"/>
        <w:outlineLvl w:val="0"/>
        <w:rPr>
          <w:rFonts w:asciiTheme="minorHAnsi" w:eastAsia="MS Gothic" w:hAnsiTheme="minorHAnsi" w:cstheme="minorHAnsi"/>
          <w:b/>
          <w:bCs/>
          <w:sz w:val="24"/>
          <w:szCs w:val="24"/>
          <w:lang w:val="en-US"/>
        </w:rPr>
      </w:pPr>
      <w:bookmarkStart w:id="12" w:name="_Toc204674384"/>
      <w:r>
        <w:rPr>
          <w:rFonts w:asciiTheme="minorHAnsi" w:eastAsia="MS Gothic" w:hAnsiTheme="minorHAnsi" w:cstheme="minorHAnsi"/>
          <w:b/>
          <w:bCs/>
          <w:sz w:val="24"/>
          <w:szCs w:val="24"/>
          <w:lang w:val="en-US"/>
        </w:rPr>
        <w:t>3</w:t>
      </w:r>
      <w:r w:rsidR="00A9036E" w:rsidRPr="00626B43">
        <w:rPr>
          <w:rFonts w:asciiTheme="minorHAnsi" w:eastAsia="MS Gothic" w:hAnsiTheme="minorHAnsi" w:cstheme="minorHAnsi"/>
          <w:b/>
          <w:bCs/>
          <w:sz w:val="24"/>
          <w:szCs w:val="24"/>
          <w:lang w:val="en-US"/>
        </w:rPr>
        <w:t>.     </w:t>
      </w:r>
      <w:bookmarkStart w:id="13" w:name="_Toc18338139"/>
      <w:bookmarkEnd w:id="13"/>
      <w:r w:rsidR="00A9036E" w:rsidRPr="00626B43">
        <w:rPr>
          <w:rFonts w:asciiTheme="minorHAnsi" w:eastAsia="MS Gothic" w:hAnsiTheme="minorHAnsi" w:cstheme="minorHAnsi"/>
          <w:b/>
          <w:bCs/>
          <w:sz w:val="24"/>
          <w:szCs w:val="24"/>
          <w:lang w:val="en-US"/>
        </w:rPr>
        <w:t>PERİYODİK İMHA SÜRESİ</w:t>
      </w:r>
      <w:bookmarkEnd w:id="12"/>
    </w:p>
    <w:p w14:paraId="108848E2" w14:textId="70A5EB41" w:rsidR="00E47E12"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r w:rsidRPr="00626B43">
        <w:rPr>
          <w:rFonts w:asciiTheme="minorHAnsi" w:eastAsia="Calibri" w:hAnsiTheme="minorHAnsi" w:cstheme="minorHAnsi"/>
          <w:b/>
          <w:bCs/>
          <w:sz w:val="24"/>
          <w:szCs w:val="24"/>
          <w:lang w:val="en-US"/>
        </w:rPr>
        <w:t> </w:t>
      </w:r>
      <w:proofErr w:type="spellStart"/>
      <w:r w:rsidRPr="00626B43">
        <w:rPr>
          <w:rFonts w:asciiTheme="minorHAnsi" w:eastAsia="Calibri" w:hAnsiTheme="minorHAnsi" w:cstheme="minorHAnsi"/>
          <w:sz w:val="24"/>
          <w:szCs w:val="24"/>
          <w:lang w:val="en-US"/>
        </w:rPr>
        <w:t>Yönetmeliğin</w:t>
      </w:r>
      <w:proofErr w:type="spellEnd"/>
      <w:r w:rsidRPr="00626B43">
        <w:rPr>
          <w:rFonts w:asciiTheme="minorHAnsi" w:eastAsia="Calibri" w:hAnsiTheme="minorHAnsi" w:cstheme="minorHAnsi"/>
          <w:sz w:val="24"/>
          <w:szCs w:val="24"/>
          <w:lang w:val="en-US"/>
        </w:rPr>
        <w:t xml:space="preserve"> 11 </w:t>
      </w:r>
      <w:proofErr w:type="spellStart"/>
      <w:r w:rsidRPr="00626B43">
        <w:rPr>
          <w:rFonts w:asciiTheme="minorHAnsi" w:eastAsia="Calibri" w:hAnsiTheme="minorHAnsi" w:cstheme="minorHAnsi"/>
          <w:sz w:val="24"/>
          <w:szCs w:val="24"/>
          <w:lang w:val="en-US"/>
        </w:rPr>
        <w:t>inci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maddesi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gereğince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Şirket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periyodik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imha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süresini</w:t>
      </w:r>
      <w:proofErr w:type="spellEnd"/>
      <w:r w:rsidRPr="00626B43">
        <w:rPr>
          <w:rFonts w:asciiTheme="minorHAnsi" w:eastAsia="Calibri" w:hAnsiTheme="minorHAnsi" w:cstheme="minorHAnsi"/>
          <w:sz w:val="24"/>
          <w:szCs w:val="24"/>
          <w:lang w:val="en-US"/>
        </w:rPr>
        <w:t xml:space="preserve"> 6 ay </w:t>
      </w:r>
      <w:proofErr w:type="spellStart"/>
      <w:r w:rsidRPr="00626B43">
        <w:rPr>
          <w:rFonts w:asciiTheme="minorHAnsi" w:eastAsia="Calibri" w:hAnsiTheme="minorHAnsi" w:cstheme="minorHAnsi"/>
          <w:sz w:val="24"/>
          <w:szCs w:val="24"/>
          <w:lang w:val="en-US"/>
        </w:rPr>
        <w:t>olarak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belirlemiştir</w:t>
      </w:r>
      <w:proofErr w:type="spellEnd"/>
      <w:r w:rsidRPr="00626B43">
        <w:rPr>
          <w:rFonts w:asciiTheme="minorHAnsi" w:eastAsia="Calibri" w:hAnsiTheme="minorHAnsi" w:cstheme="minorHAnsi"/>
          <w:sz w:val="24"/>
          <w:szCs w:val="24"/>
          <w:lang w:val="en-US"/>
        </w:rPr>
        <w:t xml:space="preserve">. Buna </w:t>
      </w:r>
      <w:proofErr w:type="spellStart"/>
      <w:r w:rsidRPr="00626B43">
        <w:rPr>
          <w:rFonts w:asciiTheme="minorHAnsi" w:eastAsia="Calibri" w:hAnsiTheme="minorHAnsi" w:cstheme="minorHAnsi"/>
          <w:sz w:val="24"/>
          <w:szCs w:val="24"/>
          <w:lang w:val="en-US"/>
        </w:rPr>
        <w:t>göre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Şirket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nezdinde</w:t>
      </w:r>
      <w:proofErr w:type="spellEnd"/>
      <w:r w:rsidRPr="00626B43">
        <w:rPr>
          <w:rFonts w:asciiTheme="minorHAnsi" w:eastAsia="Calibri" w:hAnsiTheme="minorHAnsi" w:cstheme="minorHAnsi"/>
          <w:sz w:val="24"/>
          <w:szCs w:val="24"/>
          <w:lang w:val="en-US"/>
        </w:rPr>
        <w:t xml:space="preserve"> her </w:t>
      </w:r>
      <w:proofErr w:type="spellStart"/>
      <w:r w:rsidRPr="00626B43">
        <w:rPr>
          <w:rFonts w:asciiTheme="minorHAnsi" w:eastAsia="Calibri" w:hAnsiTheme="minorHAnsi" w:cstheme="minorHAnsi"/>
          <w:sz w:val="24"/>
          <w:szCs w:val="24"/>
          <w:lang w:val="en-US"/>
        </w:rPr>
        <w:t>yıl</w:t>
      </w:r>
      <w:proofErr w:type="spellEnd"/>
      <w:r w:rsidRPr="00626B43">
        <w:rPr>
          <w:rFonts w:asciiTheme="minorHAnsi" w:eastAsia="Calibri" w:hAnsiTheme="minorHAnsi" w:cstheme="minorHAnsi"/>
          <w:sz w:val="24"/>
          <w:szCs w:val="24"/>
          <w:lang w:val="en-US"/>
        </w:rPr>
        <w:t xml:space="preserve"> Haziran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Aralık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aylarında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periyodik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imha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işlemi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gerçekleştirilir</w:t>
      </w:r>
      <w:proofErr w:type="spellEnd"/>
      <w:r w:rsidRPr="00626B43">
        <w:rPr>
          <w:rFonts w:asciiTheme="minorHAnsi" w:eastAsia="Calibri" w:hAnsiTheme="minorHAnsi" w:cstheme="minorHAnsi"/>
          <w:sz w:val="24"/>
          <w:szCs w:val="24"/>
          <w:lang w:val="en-US"/>
        </w:rPr>
        <w:t>.</w:t>
      </w:r>
    </w:p>
    <w:p w14:paraId="36E59C4D" w14:textId="77777777" w:rsidR="00A30BF1" w:rsidRPr="00626B43" w:rsidRDefault="00A30BF1" w:rsidP="00A9036E">
      <w:pPr>
        <w:widowControl/>
        <w:autoSpaceDE/>
        <w:autoSpaceDN/>
        <w:spacing w:line="360" w:lineRule="auto"/>
        <w:jc w:val="both"/>
        <w:rPr>
          <w:rFonts w:asciiTheme="minorHAnsi" w:eastAsia="Calibri" w:hAnsiTheme="minorHAnsi" w:cstheme="minorHAnsi"/>
          <w:sz w:val="24"/>
          <w:szCs w:val="24"/>
          <w:lang w:val="en-US"/>
        </w:rPr>
      </w:pPr>
    </w:p>
    <w:p w14:paraId="5760C0D8" w14:textId="79A0D4AE" w:rsidR="00A9036E" w:rsidRPr="00626B43" w:rsidRDefault="00182D5A" w:rsidP="00A9036E">
      <w:pPr>
        <w:keepNext/>
        <w:keepLines/>
        <w:widowControl/>
        <w:autoSpaceDE/>
        <w:autoSpaceDN/>
        <w:spacing w:line="360" w:lineRule="auto"/>
        <w:jc w:val="both"/>
        <w:outlineLvl w:val="0"/>
        <w:rPr>
          <w:rFonts w:asciiTheme="minorHAnsi" w:eastAsia="MS Gothic" w:hAnsiTheme="minorHAnsi" w:cstheme="minorHAnsi"/>
          <w:b/>
          <w:bCs/>
          <w:sz w:val="24"/>
          <w:szCs w:val="24"/>
          <w:lang w:val="en-US"/>
        </w:rPr>
      </w:pPr>
      <w:bookmarkStart w:id="14" w:name="_Toc18338140"/>
      <w:bookmarkStart w:id="15" w:name="_Toc204674385"/>
      <w:bookmarkEnd w:id="14"/>
      <w:r>
        <w:rPr>
          <w:rFonts w:asciiTheme="minorHAnsi" w:eastAsia="MS Gothic" w:hAnsiTheme="minorHAnsi" w:cstheme="minorHAnsi"/>
          <w:b/>
          <w:bCs/>
          <w:sz w:val="24"/>
          <w:szCs w:val="24"/>
          <w:lang w:val="en-US"/>
        </w:rPr>
        <w:t>4</w:t>
      </w:r>
      <w:r w:rsidR="00A9036E" w:rsidRPr="00626B43">
        <w:rPr>
          <w:rFonts w:asciiTheme="minorHAnsi" w:eastAsia="MS Gothic" w:hAnsiTheme="minorHAnsi" w:cstheme="minorHAnsi"/>
          <w:b/>
          <w:bCs/>
          <w:sz w:val="24"/>
          <w:szCs w:val="24"/>
          <w:lang w:val="en-US"/>
        </w:rPr>
        <w:t>.   POLİTİKANIN YAYINLANMASI VE SAKLANMASI</w:t>
      </w:r>
      <w:bookmarkEnd w:id="15"/>
    </w:p>
    <w:p w14:paraId="35D307E5" w14:textId="77777777" w:rsidR="00A9036E"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bookmarkStart w:id="16" w:name="_Toc18338141"/>
      <w:bookmarkEnd w:id="16"/>
      <w:proofErr w:type="spellStart"/>
      <w:r w:rsidRPr="00626B43">
        <w:rPr>
          <w:rFonts w:asciiTheme="minorHAnsi" w:eastAsia="Calibri" w:hAnsiTheme="minorHAnsi" w:cstheme="minorHAnsi"/>
          <w:sz w:val="24"/>
          <w:szCs w:val="24"/>
          <w:lang w:val="en-US"/>
        </w:rPr>
        <w:t>Politika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elektronik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ortamda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yayımlanır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Basılı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kâğıt</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nüshası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Hukuk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Departmanı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Kişisel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Verilerin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Korunması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dosyasında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saklanır</w:t>
      </w:r>
      <w:proofErr w:type="spellEnd"/>
      <w:r w:rsidRPr="00626B43">
        <w:rPr>
          <w:rFonts w:asciiTheme="minorHAnsi" w:eastAsia="Calibri" w:hAnsiTheme="minorHAnsi" w:cstheme="minorHAnsi"/>
          <w:sz w:val="24"/>
          <w:szCs w:val="24"/>
          <w:lang w:val="en-US"/>
        </w:rPr>
        <w:t>.</w:t>
      </w:r>
    </w:p>
    <w:p w14:paraId="7BE2A578" w14:textId="77777777" w:rsidR="00E47E12" w:rsidRPr="00626B43" w:rsidRDefault="00E47E12" w:rsidP="00A9036E">
      <w:pPr>
        <w:widowControl/>
        <w:autoSpaceDE/>
        <w:autoSpaceDN/>
        <w:spacing w:line="360" w:lineRule="auto"/>
        <w:jc w:val="both"/>
        <w:rPr>
          <w:rFonts w:asciiTheme="minorHAnsi" w:eastAsia="Calibri" w:hAnsiTheme="minorHAnsi" w:cstheme="minorHAnsi"/>
          <w:sz w:val="24"/>
          <w:szCs w:val="24"/>
          <w:lang w:val="en-US"/>
        </w:rPr>
      </w:pPr>
    </w:p>
    <w:p w14:paraId="40F2DF29" w14:textId="2913E56F" w:rsidR="00A9036E" w:rsidRPr="00626B43" w:rsidRDefault="00A9036E" w:rsidP="00A9036E">
      <w:pPr>
        <w:keepNext/>
        <w:keepLines/>
        <w:widowControl/>
        <w:autoSpaceDE/>
        <w:autoSpaceDN/>
        <w:spacing w:line="360" w:lineRule="auto"/>
        <w:jc w:val="both"/>
        <w:outlineLvl w:val="0"/>
        <w:rPr>
          <w:rFonts w:asciiTheme="minorHAnsi" w:eastAsia="MS Gothic" w:hAnsiTheme="minorHAnsi" w:cstheme="minorHAnsi"/>
          <w:b/>
          <w:bCs/>
          <w:sz w:val="24"/>
          <w:szCs w:val="24"/>
          <w:lang w:val="en-US"/>
        </w:rPr>
      </w:pPr>
      <w:r w:rsidRPr="00626B43">
        <w:rPr>
          <w:rFonts w:asciiTheme="minorHAnsi" w:eastAsia="MS Gothic" w:hAnsiTheme="minorHAnsi" w:cstheme="minorHAnsi"/>
          <w:b/>
          <w:bCs/>
          <w:sz w:val="24"/>
          <w:szCs w:val="24"/>
          <w:lang w:val="en-US"/>
        </w:rPr>
        <w:t> </w:t>
      </w:r>
      <w:bookmarkStart w:id="17" w:name="_Toc18338142"/>
      <w:bookmarkStart w:id="18" w:name="_Toc204674386"/>
      <w:bookmarkEnd w:id="17"/>
      <w:r w:rsidR="00182D5A">
        <w:rPr>
          <w:rFonts w:asciiTheme="minorHAnsi" w:eastAsia="MS Gothic" w:hAnsiTheme="minorHAnsi" w:cstheme="minorHAnsi"/>
          <w:b/>
          <w:bCs/>
          <w:sz w:val="24"/>
          <w:szCs w:val="24"/>
          <w:lang w:val="en-US"/>
        </w:rPr>
        <w:t>5</w:t>
      </w:r>
      <w:r w:rsidRPr="00626B43">
        <w:rPr>
          <w:rFonts w:asciiTheme="minorHAnsi" w:eastAsia="MS Gothic" w:hAnsiTheme="minorHAnsi" w:cstheme="minorHAnsi"/>
          <w:b/>
          <w:bCs/>
          <w:sz w:val="24"/>
          <w:szCs w:val="24"/>
          <w:lang w:val="en-US"/>
        </w:rPr>
        <w:t>.   POLİTİKANIN GÜNCELLENMESİ PERİYODU</w:t>
      </w:r>
      <w:bookmarkEnd w:id="18"/>
    </w:p>
    <w:p w14:paraId="4067F765" w14:textId="6A5853EA" w:rsidR="00A9036E" w:rsidRPr="00626B43" w:rsidRDefault="00A9036E" w:rsidP="00A9036E">
      <w:pPr>
        <w:widowControl/>
        <w:autoSpaceDE/>
        <w:autoSpaceDN/>
        <w:spacing w:line="360" w:lineRule="auto"/>
        <w:jc w:val="both"/>
        <w:rPr>
          <w:rFonts w:asciiTheme="minorHAnsi" w:eastAsia="Calibri" w:hAnsiTheme="minorHAnsi" w:cstheme="minorHAnsi"/>
          <w:sz w:val="24"/>
          <w:szCs w:val="24"/>
          <w:lang w:val="en-US"/>
        </w:rPr>
      </w:pPr>
      <w:r w:rsidRPr="00626B43">
        <w:rPr>
          <w:rFonts w:asciiTheme="minorHAnsi" w:eastAsia="Calibri" w:hAnsiTheme="minorHAnsi" w:cstheme="minorHAnsi"/>
          <w:sz w:val="24"/>
          <w:szCs w:val="24"/>
          <w:lang w:val="en-US"/>
        </w:rPr>
        <w:t xml:space="preserve">Bu </w:t>
      </w:r>
      <w:proofErr w:type="spellStart"/>
      <w:r w:rsidRPr="00626B43">
        <w:rPr>
          <w:rFonts w:asciiTheme="minorHAnsi" w:eastAsia="Calibri" w:hAnsiTheme="minorHAnsi" w:cstheme="minorHAnsi"/>
          <w:sz w:val="24"/>
          <w:szCs w:val="24"/>
          <w:lang w:val="en-US"/>
        </w:rPr>
        <w:t>Politika</w:t>
      </w:r>
      <w:proofErr w:type="spellEnd"/>
      <w:r w:rsidRPr="00626B43">
        <w:rPr>
          <w:rFonts w:asciiTheme="minorHAnsi" w:eastAsia="Calibri" w:hAnsiTheme="minorHAnsi" w:cstheme="minorHAnsi"/>
          <w:sz w:val="24"/>
          <w:szCs w:val="24"/>
          <w:lang w:val="en-US"/>
        </w:rPr>
        <w:t xml:space="preserve">, </w:t>
      </w:r>
      <w:r w:rsidR="00E47E12" w:rsidRPr="00626B43">
        <w:rPr>
          <w:rFonts w:asciiTheme="minorHAnsi" w:eastAsia="Calibri" w:hAnsiTheme="minorHAnsi" w:cstheme="minorHAnsi"/>
          <w:sz w:val="24"/>
          <w:szCs w:val="24"/>
          <w:lang w:val="en-US"/>
        </w:rPr>
        <w:t xml:space="preserve">Veri </w:t>
      </w:r>
      <w:proofErr w:type="spellStart"/>
      <w:r w:rsidR="0063421D" w:rsidRPr="00626B43">
        <w:rPr>
          <w:rFonts w:asciiTheme="minorHAnsi" w:eastAsia="Calibri" w:hAnsiTheme="minorHAnsi" w:cstheme="minorHAnsi"/>
          <w:sz w:val="24"/>
          <w:szCs w:val="24"/>
          <w:lang w:val="en-US"/>
        </w:rPr>
        <w:t>İşleyen</w:t>
      </w:r>
      <w:proofErr w:type="spellEnd"/>
      <w:r w:rsidR="00E47E12" w:rsidRPr="00626B43">
        <w:rPr>
          <w:rFonts w:asciiTheme="minorHAnsi" w:eastAsia="Calibri" w:hAnsiTheme="minorHAnsi" w:cstheme="minorHAnsi"/>
          <w:sz w:val="24"/>
          <w:szCs w:val="24"/>
          <w:lang w:val="en-US"/>
        </w:rPr>
        <w:t xml:space="preserve"> </w:t>
      </w:r>
      <w:proofErr w:type="spellStart"/>
      <w:r w:rsidR="00E47E12" w:rsidRPr="00626B43">
        <w:rPr>
          <w:rFonts w:asciiTheme="minorHAnsi" w:eastAsia="Calibri" w:hAnsiTheme="minorHAnsi" w:cstheme="minorHAnsi"/>
          <w:sz w:val="24"/>
          <w:szCs w:val="24"/>
          <w:lang w:val="en-US"/>
        </w:rPr>
        <w:t>İrtibat</w:t>
      </w:r>
      <w:proofErr w:type="spellEnd"/>
      <w:r w:rsidR="00E47E12" w:rsidRPr="00626B43">
        <w:rPr>
          <w:rFonts w:asciiTheme="minorHAnsi" w:eastAsia="Calibri" w:hAnsiTheme="minorHAnsi" w:cstheme="minorHAnsi"/>
          <w:sz w:val="24"/>
          <w:szCs w:val="24"/>
          <w:lang w:val="en-US"/>
        </w:rPr>
        <w:t xml:space="preserve"> </w:t>
      </w:r>
      <w:proofErr w:type="spellStart"/>
      <w:r w:rsidR="00E47E12" w:rsidRPr="00626B43">
        <w:rPr>
          <w:rFonts w:asciiTheme="minorHAnsi" w:eastAsia="Calibri" w:hAnsiTheme="minorHAnsi" w:cstheme="minorHAnsi"/>
          <w:sz w:val="24"/>
          <w:szCs w:val="24"/>
          <w:lang w:val="en-US"/>
        </w:rPr>
        <w:t>Kişisi</w:t>
      </w:r>
      <w:proofErr w:type="spellEnd"/>
      <w:r w:rsidR="00E47E12" w:rsidRPr="00626B43">
        <w:rPr>
          <w:rFonts w:asciiTheme="minorHAnsi" w:eastAsia="Calibri" w:hAnsiTheme="minorHAnsi" w:cstheme="minorHAnsi"/>
          <w:sz w:val="24"/>
          <w:szCs w:val="24"/>
          <w:lang w:val="en-US"/>
        </w:rPr>
        <w:t xml:space="preserve"> (Data Protection Officer) </w:t>
      </w:r>
      <w:proofErr w:type="spellStart"/>
      <w:r w:rsidR="00E47E12" w:rsidRPr="00626B43">
        <w:rPr>
          <w:rFonts w:asciiTheme="minorHAnsi" w:eastAsia="Calibri" w:hAnsiTheme="minorHAnsi" w:cstheme="minorHAnsi"/>
          <w:sz w:val="24"/>
          <w:szCs w:val="24"/>
          <w:lang w:val="en-US"/>
        </w:rPr>
        <w:t>tarafından</w:t>
      </w:r>
      <w:proofErr w:type="spellEnd"/>
      <w:r w:rsidR="00E47E12"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yılda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bir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kez</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olmak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üzere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ihtiyaçlar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doğrultusunda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güncel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yeterli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olup</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olmadığı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gözden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geçirilir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güncellenir</w:t>
      </w:r>
      <w:proofErr w:type="spellEnd"/>
      <w:r w:rsidRPr="00626B43">
        <w:rPr>
          <w:rFonts w:asciiTheme="minorHAnsi" w:eastAsia="Calibri" w:hAnsiTheme="minorHAnsi" w:cstheme="minorHAnsi"/>
          <w:sz w:val="24"/>
          <w:szCs w:val="24"/>
          <w:lang w:val="en-US"/>
        </w:rPr>
        <w:t>.</w:t>
      </w:r>
    </w:p>
    <w:p w14:paraId="6F8AACD0" w14:textId="77777777" w:rsidR="00E47E12" w:rsidRPr="00626B43" w:rsidRDefault="00E47E12" w:rsidP="00A9036E">
      <w:pPr>
        <w:widowControl/>
        <w:autoSpaceDE/>
        <w:autoSpaceDN/>
        <w:spacing w:line="360" w:lineRule="auto"/>
        <w:jc w:val="both"/>
        <w:rPr>
          <w:rFonts w:asciiTheme="minorHAnsi" w:eastAsia="Calibri" w:hAnsiTheme="minorHAnsi" w:cstheme="minorHAnsi"/>
          <w:sz w:val="24"/>
          <w:szCs w:val="24"/>
          <w:lang w:val="en-US"/>
        </w:rPr>
      </w:pPr>
    </w:p>
    <w:p w14:paraId="3614A093" w14:textId="59BA2571" w:rsidR="00A9036E" w:rsidRPr="00626B43" w:rsidRDefault="00A9036E" w:rsidP="00A9036E">
      <w:pPr>
        <w:keepNext/>
        <w:keepLines/>
        <w:widowControl/>
        <w:autoSpaceDE/>
        <w:autoSpaceDN/>
        <w:spacing w:line="360" w:lineRule="auto"/>
        <w:jc w:val="both"/>
        <w:outlineLvl w:val="0"/>
        <w:rPr>
          <w:rFonts w:asciiTheme="minorHAnsi" w:eastAsia="MS Gothic" w:hAnsiTheme="minorHAnsi" w:cstheme="minorHAnsi"/>
          <w:b/>
          <w:bCs/>
          <w:sz w:val="24"/>
          <w:szCs w:val="24"/>
          <w:lang w:val="en-US"/>
        </w:rPr>
      </w:pPr>
      <w:r w:rsidRPr="00626B43">
        <w:rPr>
          <w:rFonts w:asciiTheme="minorHAnsi" w:eastAsia="MS Gothic" w:hAnsiTheme="minorHAnsi" w:cstheme="minorHAnsi"/>
          <w:b/>
          <w:bCs/>
          <w:sz w:val="24"/>
          <w:szCs w:val="24"/>
          <w:lang w:val="en-US"/>
        </w:rPr>
        <w:lastRenderedPageBreak/>
        <w:t> </w:t>
      </w:r>
      <w:bookmarkStart w:id="19" w:name="_Toc18338143"/>
      <w:bookmarkStart w:id="20" w:name="_Toc204674387"/>
      <w:bookmarkEnd w:id="19"/>
      <w:r w:rsidR="00182D5A">
        <w:rPr>
          <w:rFonts w:asciiTheme="minorHAnsi" w:eastAsia="MS Gothic" w:hAnsiTheme="minorHAnsi" w:cstheme="minorHAnsi"/>
          <w:b/>
          <w:bCs/>
          <w:sz w:val="24"/>
          <w:szCs w:val="24"/>
          <w:lang w:val="en-US"/>
        </w:rPr>
        <w:t>6</w:t>
      </w:r>
      <w:r w:rsidRPr="00626B43">
        <w:rPr>
          <w:rFonts w:asciiTheme="minorHAnsi" w:eastAsia="MS Gothic" w:hAnsiTheme="minorHAnsi" w:cstheme="minorHAnsi"/>
          <w:b/>
          <w:bCs/>
          <w:sz w:val="24"/>
          <w:szCs w:val="24"/>
          <w:lang w:val="en-US"/>
        </w:rPr>
        <w:t>.   POLİTİKANIN YÜRÜRLÜĞÜ VE YÜRÜRLÜKTEN KALDIRILMASI</w:t>
      </w:r>
      <w:bookmarkEnd w:id="20"/>
    </w:p>
    <w:p w14:paraId="30BF2422" w14:textId="1901E716" w:rsidR="00A9036E" w:rsidRPr="00626B43" w:rsidRDefault="00A9036E" w:rsidP="0063421D">
      <w:pPr>
        <w:widowControl/>
        <w:autoSpaceDE/>
        <w:autoSpaceDN/>
        <w:spacing w:line="360" w:lineRule="auto"/>
        <w:jc w:val="both"/>
        <w:rPr>
          <w:rFonts w:asciiTheme="minorHAnsi" w:eastAsia="Calibri" w:hAnsiTheme="minorHAnsi" w:cstheme="minorHAnsi"/>
          <w:sz w:val="24"/>
          <w:szCs w:val="24"/>
          <w:lang w:val="en-US"/>
        </w:rPr>
      </w:pPr>
      <w:proofErr w:type="spellStart"/>
      <w:r w:rsidRPr="00626B43">
        <w:rPr>
          <w:rFonts w:asciiTheme="minorHAnsi" w:eastAsia="Calibri" w:hAnsiTheme="minorHAnsi" w:cstheme="minorHAnsi"/>
          <w:sz w:val="24"/>
          <w:szCs w:val="24"/>
          <w:lang w:val="en-US"/>
        </w:rPr>
        <w:t>Politika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yürürlük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tarihi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itbariyla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yürürlüğe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girmiş</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kabul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edilir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Yürürlükten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kaldırılmasına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karar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verilmesi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halinde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Politika’nın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ıslak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imzalı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eski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nüshaları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Yönetim</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Kurul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Kararı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iptal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edilerek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iptal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kaşesi</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vurularak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veya</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iptal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yazılarak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imzalanır</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ve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en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az</w:t>
      </w:r>
      <w:proofErr w:type="spellEnd"/>
      <w:r w:rsidRPr="00626B43">
        <w:rPr>
          <w:rFonts w:asciiTheme="minorHAnsi" w:eastAsia="Calibri" w:hAnsiTheme="minorHAnsi" w:cstheme="minorHAnsi"/>
          <w:sz w:val="24"/>
          <w:szCs w:val="24"/>
          <w:lang w:val="en-US"/>
        </w:rPr>
        <w:t xml:space="preserve"> 5 </w:t>
      </w:r>
      <w:proofErr w:type="spellStart"/>
      <w:r w:rsidRPr="00626B43">
        <w:rPr>
          <w:rFonts w:asciiTheme="minorHAnsi" w:eastAsia="Calibri" w:hAnsiTheme="minorHAnsi" w:cstheme="minorHAnsi"/>
          <w:sz w:val="24"/>
          <w:szCs w:val="24"/>
          <w:lang w:val="en-US"/>
        </w:rPr>
        <w:t>yıl</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süre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ile</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Hukuk</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Departmanı</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tarafından</w:t>
      </w:r>
      <w:proofErr w:type="spellEnd"/>
      <w:r w:rsidRPr="00626B43">
        <w:rPr>
          <w:rFonts w:asciiTheme="minorHAnsi" w:eastAsia="Calibri" w:hAnsiTheme="minorHAnsi" w:cstheme="minorHAnsi"/>
          <w:sz w:val="24"/>
          <w:szCs w:val="24"/>
          <w:lang w:val="en-US"/>
        </w:rPr>
        <w:t xml:space="preserve"> </w:t>
      </w:r>
      <w:proofErr w:type="spellStart"/>
      <w:r w:rsidRPr="00626B43">
        <w:rPr>
          <w:rFonts w:asciiTheme="minorHAnsi" w:eastAsia="Calibri" w:hAnsiTheme="minorHAnsi" w:cstheme="minorHAnsi"/>
          <w:sz w:val="24"/>
          <w:szCs w:val="24"/>
          <w:lang w:val="en-US"/>
        </w:rPr>
        <w:t>saklanır</w:t>
      </w:r>
      <w:proofErr w:type="spellEnd"/>
      <w:r w:rsidRPr="00626B43">
        <w:rPr>
          <w:rFonts w:asciiTheme="minorHAnsi" w:eastAsia="Calibri" w:hAnsiTheme="minorHAnsi" w:cstheme="minorHAnsi"/>
          <w:sz w:val="24"/>
          <w:szCs w:val="24"/>
          <w:lang w:val="en-US"/>
        </w:rPr>
        <w:t>.</w:t>
      </w:r>
    </w:p>
    <w:p w14:paraId="6BF7094A" w14:textId="77777777" w:rsidR="00860822" w:rsidRPr="00626B43" w:rsidRDefault="00860822">
      <w:pPr>
        <w:pStyle w:val="GvdeMetni"/>
        <w:rPr>
          <w:rFonts w:asciiTheme="minorHAnsi" w:hAnsiTheme="minorHAnsi" w:cstheme="minorHAnsi"/>
          <w:b/>
          <w:sz w:val="24"/>
          <w:szCs w:val="24"/>
        </w:rPr>
      </w:pPr>
    </w:p>
    <w:p w14:paraId="7F2C43A8" w14:textId="77777777" w:rsidR="00356585" w:rsidRDefault="00356585">
      <w:pPr>
        <w:pStyle w:val="GvdeMetni"/>
        <w:rPr>
          <w:rFonts w:asciiTheme="minorHAnsi" w:hAnsiTheme="minorHAnsi" w:cstheme="minorHAnsi"/>
          <w:b/>
          <w:sz w:val="24"/>
          <w:szCs w:val="24"/>
        </w:rPr>
      </w:pPr>
    </w:p>
    <w:p w14:paraId="602C73E6" w14:textId="77777777" w:rsidR="00356585" w:rsidRPr="00B26937" w:rsidRDefault="00356585">
      <w:pPr>
        <w:pStyle w:val="GvdeMetni"/>
        <w:rPr>
          <w:rFonts w:asciiTheme="minorHAnsi" w:hAnsiTheme="minorHAnsi" w:cstheme="minorHAnsi"/>
          <w:b/>
          <w:sz w:val="24"/>
          <w:szCs w:val="24"/>
        </w:rPr>
      </w:pPr>
    </w:p>
    <w:p w14:paraId="24671FBD" w14:textId="77777777" w:rsidR="00356585" w:rsidRPr="00356585" w:rsidRDefault="00356585" w:rsidP="00A9036E">
      <w:pPr>
        <w:pStyle w:val="GvdeMetni"/>
        <w:spacing w:before="56"/>
        <w:ind w:left="496"/>
        <w:jc w:val="both"/>
        <w:rPr>
          <w:rFonts w:asciiTheme="minorHAnsi" w:hAnsiTheme="minorHAnsi" w:cstheme="minorHAnsi"/>
          <w:b/>
          <w:sz w:val="24"/>
          <w:szCs w:val="24"/>
        </w:rPr>
      </w:pPr>
    </w:p>
    <w:sectPr w:rsidR="00356585" w:rsidRPr="00356585" w:rsidSect="00FC2295">
      <w:footerReference w:type="default" r:id="rId9"/>
      <w:pgSz w:w="11910" w:h="16840"/>
      <w:pgMar w:top="1580" w:right="720" w:bottom="1240" w:left="1280" w:header="0" w:footer="104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267F3" w14:textId="77777777" w:rsidR="00DC1102" w:rsidRDefault="00DC1102">
      <w:r>
        <w:separator/>
      </w:r>
    </w:p>
  </w:endnote>
  <w:endnote w:type="continuationSeparator" w:id="0">
    <w:p w14:paraId="4384CABD" w14:textId="77777777" w:rsidR="00DC1102" w:rsidRDefault="00DC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BF11" w14:textId="77777777" w:rsidR="00E47E12" w:rsidRDefault="00E47E12">
    <w:pPr>
      <w:pStyle w:val="GvdeMetni"/>
      <w:spacing w:line="14" w:lineRule="auto"/>
      <w:rPr>
        <w:sz w:val="20"/>
      </w:rPr>
    </w:pPr>
    <w:r>
      <w:rPr>
        <w:noProof/>
        <w:lang w:eastAsia="tr-TR"/>
      </w:rPr>
      <mc:AlternateContent>
        <mc:Choice Requires="wps">
          <w:drawing>
            <wp:anchor distT="0" distB="0" distL="114300" distR="114300" simplePos="0" relativeHeight="486943232" behindDoc="1" locked="0" layoutInCell="1" allowOverlap="1" wp14:anchorId="37F93363" wp14:editId="6E35378D">
              <wp:simplePos x="0" y="0"/>
              <wp:positionH relativeFrom="page">
                <wp:posOffset>3677920</wp:posOffset>
              </wp:positionH>
              <wp:positionV relativeFrom="page">
                <wp:posOffset>9889490</wp:posOffset>
              </wp:positionV>
              <wp:extent cx="203200" cy="16954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243E9" w14:textId="77777777" w:rsidR="00E47E12" w:rsidRPr="00C51A27" w:rsidRDefault="00E47E12">
                          <w:pPr>
                            <w:spacing w:before="19"/>
                            <w:ind w:left="60"/>
                            <w:rPr>
                              <w:rFonts w:ascii="Georgia"/>
                              <w:sz w:val="20"/>
                            </w:rPr>
                          </w:pPr>
                          <w:r w:rsidRPr="00C51A27">
                            <w:fldChar w:fldCharType="begin"/>
                          </w:r>
                          <w:r w:rsidRPr="00C51A27">
                            <w:rPr>
                              <w:rFonts w:ascii="Georgia"/>
                              <w:smallCaps/>
                              <w:w w:val="99"/>
                              <w:sz w:val="20"/>
                            </w:rPr>
                            <w:instrText xml:space="preserve"> PAGE </w:instrText>
                          </w:r>
                          <w:r w:rsidRPr="00C51A27">
                            <w:fldChar w:fldCharType="separate"/>
                          </w:r>
                          <w:r w:rsidR="007C351B" w:rsidRPr="00C51A27">
                            <w:rPr>
                              <w:rFonts w:ascii="Georgia"/>
                              <w:smallCaps/>
                              <w:noProof/>
                              <w:w w:val="99"/>
                              <w:sz w:val="20"/>
                            </w:rPr>
                            <w:t>21</w:t>
                          </w:r>
                          <w:r w:rsidRPr="00C51A2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7F93363" id="_x0000_t202" coordsize="21600,21600" o:spt="202" path="m,l,21600r21600,l21600,xe">
              <v:stroke joinstyle="miter"/>
              <v:path gradientshapeok="t" o:connecttype="rect"/>
            </v:shapetype>
            <v:shape id="Text Box 1" o:spid="_x0000_s1027" type="#_x0000_t202" style="position:absolute;margin-left:289.6pt;margin-top:778.7pt;width:16pt;height:13.35pt;z-index:-163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" filled="f" stroked="f">
              <v:textbox inset="0,0,0,0">
                <w:txbxContent>
                  <w:p w14:paraId="1B6243E9" w14:textId="77777777" w:rsidR="00E47E12" w:rsidRPr="00C51A27" w:rsidRDefault="00E47E12">
                    <w:pPr>
                      <w:spacing w:before="19"/>
                      <w:ind w:left="60"/>
                      <w:rPr>
                        <w:rFonts w:ascii="Georgia"/>
                        <w:sz w:val="20"/>
                      </w:rPr>
                    </w:pPr>
                    <w:r w:rsidRPr="00C51A27">
                      <w:fldChar w:fldCharType="begin"/>
                    </w:r>
                    <w:r w:rsidRPr="00C51A27">
                      <w:rPr>
                        <w:rFonts w:ascii="Georgia"/>
                        <w:smallCaps/>
                        <w:w w:val="99"/>
                        <w:sz w:val="20"/>
                      </w:rPr>
                      <w:instrText xml:space="preserve"> PAGE </w:instrText>
                    </w:r>
                    <w:r w:rsidRPr="00C51A27">
                      <w:fldChar w:fldCharType="separate"/>
                    </w:r>
                    <w:r w:rsidR="007C351B" w:rsidRPr="00C51A27">
                      <w:rPr>
                        <w:rFonts w:ascii="Georgia"/>
                        <w:smallCaps/>
                        <w:noProof/>
                        <w:w w:val="99"/>
                        <w:sz w:val="20"/>
                      </w:rPr>
                      <w:t>21</w:t>
                    </w:r>
                    <w:r w:rsidRPr="00C51A27">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F0688" w14:textId="77777777" w:rsidR="00DC1102" w:rsidRDefault="00DC1102">
      <w:r>
        <w:separator/>
      </w:r>
    </w:p>
  </w:footnote>
  <w:footnote w:type="continuationSeparator" w:id="0">
    <w:p w14:paraId="4FE0CF3F" w14:textId="77777777" w:rsidR="00DC1102" w:rsidRDefault="00DC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3E8D"/>
    <w:multiLevelType w:val="hybridMultilevel"/>
    <w:tmpl w:val="ACE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126AD"/>
    <w:multiLevelType w:val="hybridMultilevel"/>
    <w:tmpl w:val="D8D610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204C5B"/>
    <w:multiLevelType w:val="multilevel"/>
    <w:tmpl w:val="1810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46E4D"/>
    <w:multiLevelType w:val="multilevel"/>
    <w:tmpl w:val="BDD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30EE2"/>
    <w:multiLevelType w:val="multilevel"/>
    <w:tmpl w:val="547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13466"/>
    <w:multiLevelType w:val="multilevel"/>
    <w:tmpl w:val="F2D68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D6643"/>
    <w:multiLevelType w:val="multilevel"/>
    <w:tmpl w:val="CE5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63426"/>
    <w:multiLevelType w:val="multilevel"/>
    <w:tmpl w:val="928C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40D2A"/>
    <w:multiLevelType w:val="hybridMultilevel"/>
    <w:tmpl w:val="5A4C7C8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E4C2E6F"/>
    <w:multiLevelType w:val="multilevel"/>
    <w:tmpl w:val="1CAE8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C359E"/>
    <w:multiLevelType w:val="multilevel"/>
    <w:tmpl w:val="5A80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73B03"/>
    <w:multiLevelType w:val="multilevel"/>
    <w:tmpl w:val="51C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0509F"/>
    <w:multiLevelType w:val="hybridMultilevel"/>
    <w:tmpl w:val="4A7031C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7CA3BBD"/>
    <w:multiLevelType w:val="multilevel"/>
    <w:tmpl w:val="FF226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04E19"/>
    <w:multiLevelType w:val="multilevel"/>
    <w:tmpl w:val="B37A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95D40"/>
    <w:multiLevelType w:val="multilevel"/>
    <w:tmpl w:val="4F5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C0F16"/>
    <w:multiLevelType w:val="multilevel"/>
    <w:tmpl w:val="BD227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966D4"/>
    <w:multiLevelType w:val="multilevel"/>
    <w:tmpl w:val="532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ED0097"/>
    <w:multiLevelType w:val="multilevel"/>
    <w:tmpl w:val="9E9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656FA"/>
    <w:multiLevelType w:val="multilevel"/>
    <w:tmpl w:val="6E66BD6A"/>
    <w:lvl w:ilvl="0">
      <w:numFmt w:val="bullet"/>
      <w:lvlText w:val="•"/>
      <w:lvlJc w:val="left"/>
      <w:pPr>
        <w:ind w:left="1065" w:hanging="705"/>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Symbol" w:eastAsiaTheme="minorHAnsi" w:hAnsi="Symbol" w:cstheme="minorBidi" w:hint="default"/>
      </w:rPr>
    </w:lvl>
    <w:lvl w:ilvl="3">
      <w:start w:val="1"/>
      <w:numFmt w:val="decimal"/>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3742098">
    <w:abstractNumId w:val="4"/>
  </w:num>
  <w:num w:numId="2" w16cid:durableId="1351377178">
    <w:abstractNumId w:val="15"/>
  </w:num>
  <w:num w:numId="3" w16cid:durableId="356081653">
    <w:abstractNumId w:val="10"/>
  </w:num>
  <w:num w:numId="4" w16cid:durableId="2083214803">
    <w:abstractNumId w:val="3"/>
  </w:num>
  <w:num w:numId="5" w16cid:durableId="1611741024">
    <w:abstractNumId w:val="8"/>
  </w:num>
  <w:num w:numId="6" w16cid:durableId="1788310488">
    <w:abstractNumId w:val="12"/>
  </w:num>
  <w:num w:numId="7" w16cid:durableId="1174954114">
    <w:abstractNumId w:val="0"/>
  </w:num>
  <w:num w:numId="8" w16cid:durableId="1564028832">
    <w:abstractNumId w:val="19"/>
  </w:num>
  <w:num w:numId="9" w16cid:durableId="952632174">
    <w:abstractNumId w:val="1"/>
  </w:num>
  <w:num w:numId="10" w16cid:durableId="760838924">
    <w:abstractNumId w:val="5"/>
  </w:num>
  <w:num w:numId="11" w16cid:durableId="1423137156">
    <w:abstractNumId w:val="17"/>
  </w:num>
  <w:num w:numId="12" w16cid:durableId="804539689">
    <w:abstractNumId w:val="11"/>
  </w:num>
  <w:num w:numId="13" w16cid:durableId="1976257950">
    <w:abstractNumId w:val="18"/>
  </w:num>
  <w:num w:numId="14" w16cid:durableId="1422487246">
    <w:abstractNumId w:val="14"/>
  </w:num>
  <w:num w:numId="15" w16cid:durableId="334261879">
    <w:abstractNumId w:val="7"/>
  </w:num>
  <w:num w:numId="16" w16cid:durableId="2102943871">
    <w:abstractNumId w:val="9"/>
  </w:num>
  <w:num w:numId="17" w16cid:durableId="156850480">
    <w:abstractNumId w:val="6"/>
  </w:num>
  <w:num w:numId="18" w16cid:durableId="489293464">
    <w:abstractNumId w:val="13"/>
  </w:num>
  <w:num w:numId="19" w16cid:durableId="367031653">
    <w:abstractNumId w:val="2"/>
  </w:num>
  <w:num w:numId="20" w16cid:durableId="26643164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A1"/>
    <w:rsid w:val="000000AB"/>
    <w:rsid w:val="00031CE7"/>
    <w:rsid w:val="00036B0F"/>
    <w:rsid w:val="000801EA"/>
    <w:rsid w:val="00082BA0"/>
    <w:rsid w:val="000A6136"/>
    <w:rsid w:val="000B7924"/>
    <w:rsid w:val="000C4356"/>
    <w:rsid w:val="000E10DC"/>
    <w:rsid w:val="00102881"/>
    <w:rsid w:val="0011150D"/>
    <w:rsid w:val="001510C9"/>
    <w:rsid w:val="00182D5A"/>
    <w:rsid w:val="001B1044"/>
    <w:rsid w:val="001D651D"/>
    <w:rsid w:val="00201A09"/>
    <w:rsid w:val="00270DB4"/>
    <w:rsid w:val="002B1A79"/>
    <w:rsid w:val="002C277F"/>
    <w:rsid w:val="002C3E35"/>
    <w:rsid w:val="002E7ECB"/>
    <w:rsid w:val="00312308"/>
    <w:rsid w:val="00356585"/>
    <w:rsid w:val="00371473"/>
    <w:rsid w:val="00380292"/>
    <w:rsid w:val="0038207A"/>
    <w:rsid w:val="003862F3"/>
    <w:rsid w:val="003956B8"/>
    <w:rsid w:val="003978A3"/>
    <w:rsid w:val="003F401A"/>
    <w:rsid w:val="00431C4B"/>
    <w:rsid w:val="00467B91"/>
    <w:rsid w:val="0048675D"/>
    <w:rsid w:val="004D0FAA"/>
    <w:rsid w:val="0051302D"/>
    <w:rsid w:val="005278C5"/>
    <w:rsid w:val="00535C9B"/>
    <w:rsid w:val="00557BBD"/>
    <w:rsid w:val="00562B51"/>
    <w:rsid w:val="00586EC1"/>
    <w:rsid w:val="005C5113"/>
    <w:rsid w:val="005F6E7C"/>
    <w:rsid w:val="00625CA3"/>
    <w:rsid w:val="00626B43"/>
    <w:rsid w:val="006332CF"/>
    <w:rsid w:val="0063421D"/>
    <w:rsid w:val="0064464A"/>
    <w:rsid w:val="00652215"/>
    <w:rsid w:val="00663C95"/>
    <w:rsid w:val="006E2F55"/>
    <w:rsid w:val="006F66E0"/>
    <w:rsid w:val="007261F1"/>
    <w:rsid w:val="00735175"/>
    <w:rsid w:val="00742334"/>
    <w:rsid w:val="007764E8"/>
    <w:rsid w:val="00781CF4"/>
    <w:rsid w:val="007849BD"/>
    <w:rsid w:val="00785559"/>
    <w:rsid w:val="007C351B"/>
    <w:rsid w:val="007E3D6E"/>
    <w:rsid w:val="007E44B4"/>
    <w:rsid w:val="007F1947"/>
    <w:rsid w:val="00834CA1"/>
    <w:rsid w:val="00860822"/>
    <w:rsid w:val="00884418"/>
    <w:rsid w:val="0089370E"/>
    <w:rsid w:val="008D2122"/>
    <w:rsid w:val="008F6D39"/>
    <w:rsid w:val="0094643D"/>
    <w:rsid w:val="0094658B"/>
    <w:rsid w:val="00971651"/>
    <w:rsid w:val="009943F2"/>
    <w:rsid w:val="009A0087"/>
    <w:rsid w:val="009B5ABF"/>
    <w:rsid w:val="009F25DD"/>
    <w:rsid w:val="00A26AA8"/>
    <w:rsid w:val="00A30BF1"/>
    <w:rsid w:val="00A33196"/>
    <w:rsid w:val="00A35C91"/>
    <w:rsid w:val="00A9036E"/>
    <w:rsid w:val="00AB5CA4"/>
    <w:rsid w:val="00AF0496"/>
    <w:rsid w:val="00B26937"/>
    <w:rsid w:val="00B63F88"/>
    <w:rsid w:val="00B71445"/>
    <w:rsid w:val="00B84A6C"/>
    <w:rsid w:val="00B8571C"/>
    <w:rsid w:val="00B955C2"/>
    <w:rsid w:val="00BF7E9B"/>
    <w:rsid w:val="00C329F2"/>
    <w:rsid w:val="00C51A27"/>
    <w:rsid w:val="00C57D75"/>
    <w:rsid w:val="00C647A1"/>
    <w:rsid w:val="00CB169B"/>
    <w:rsid w:val="00CF316B"/>
    <w:rsid w:val="00D10FF2"/>
    <w:rsid w:val="00D276DC"/>
    <w:rsid w:val="00D9363E"/>
    <w:rsid w:val="00D97D10"/>
    <w:rsid w:val="00DA6693"/>
    <w:rsid w:val="00DC1102"/>
    <w:rsid w:val="00DD226E"/>
    <w:rsid w:val="00E47E12"/>
    <w:rsid w:val="00E90748"/>
    <w:rsid w:val="00EC12F4"/>
    <w:rsid w:val="00ED5C21"/>
    <w:rsid w:val="00F67026"/>
    <w:rsid w:val="00FB54E4"/>
    <w:rsid w:val="00FC22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C963"/>
  <w15:docId w15:val="{D1462AE3-CD5C-4C25-9A69-116B707F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369"/>
      <w:outlineLvl w:val="0"/>
    </w:pPr>
    <w:rPr>
      <w:b/>
      <w:bCs/>
    </w:rPr>
  </w:style>
  <w:style w:type="paragraph" w:styleId="Balk2">
    <w:name w:val="heading 2"/>
    <w:basedOn w:val="Normal"/>
    <w:next w:val="Normal"/>
    <w:link w:val="Balk2Char"/>
    <w:uiPriority w:val="9"/>
    <w:semiHidden/>
    <w:unhideWhenUsed/>
    <w:qFormat/>
    <w:rsid w:val="009B5A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2B1A79"/>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342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11"/>
      <w:ind w:left="537" w:hanging="402"/>
    </w:pPr>
    <w:rPr>
      <w:rFonts w:ascii="Times New Roman" w:eastAsia="Times New Roman" w:hAnsi="Times New Roman" w:cs="Times New Roman"/>
      <w:b/>
      <w:bCs/>
      <w:sz w:val="20"/>
      <w:szCs w:val="20"/>
    </w:rPr>
  </w:style>
  <w:style w:type="paragraph" w:styleId="T2">
    <w:name w:val="toc 2"/>
    <w:basedOn w:val="Normal"/>
    <w:uiPriority w:val="39"/>
    <w:qFormat/>
    <w:pPr>
      <w:spacing w:before="116"/>
      <w:ind w:left="782" w:hanging="461"/>
    </w:pPr>
    <w:rPr>
      <w:rFonts w:ascii="Georgia" w:eastAsia="Georgia" w:hAnsi="Georgia" w:cs="Georgia"/>
      <w:sz w:val="20"/>
      <w:szCs w:val="20"/>
    </w:rPr>
  </w:style>
  <w:style w:type="paragraph" w:styleId="GvdeMetni">
    <w:name w:val="Body Text"/>
    <w:basedOn w:val="Normal"/>
    <w:uiPriority w:val="1"/>
    <w:qFormat/>
  </w:style>
  <w:style w:type="paragraph" w:styleId="KonuBal">
    <w:name w:val="Title"/>
    <w:basedOn w:val="Normal"/>
    <w:uiPriority w:val="1"/>
    <w:qFormat/>
    <w:pPr>
      <w:spacing w:before="210"/>
      <w:ind w:right="560"/>
      <w:jc w:val="center"/>
    </w:pPr>
    <w:rPr>
      <w:b/>
      <w:bCs/>
      <w:sz w:val="40"/>
      <w:szCs w:val="40"/>
      <w:u w:val="single" w:color="000000"/>
    </w:rPr>
  </w:style>
  <w:style w:type="paragraph" w:styleId="ListeParagraf">
    <w:name w:val="List Paragraph"/>
    <w:basedOn w:val="Normal"/>
    <w:uiPriority w:val="34"/>
    <w:qFormat/>
    <w:pPr>
      <w:spacing w:before="60"/>
      <w:ind w:left="842"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84418"/>
    <w:rPr>
      <w:rFonts w:ascii="Tahoma" w:hAnsi="Tahoma" w:cs="Tahoma"/>
      <w:sz w:val="16"/>
      <w:szCs w:val="16"/>
    </w:rPr>
  </w:style>
  <w:style w:type="character" w:customStyle="1" w:styleId="BalonMetniChar">
    <w:name w:val="Balon Metni Char"/>
    <w:basedOn w:val="VarsaylanParagrafYazTipi"/>
    <w:link w:val="BalonMetni"/>
    <w:uiPriority w:val="99"/>
    <w:semiHidden/>
    <w:rsid w:val="00884418"/>
    <w:rPr>
      <w:rFonts w:ascii="Tahoma" w:eastAsia="Carlito" w:hAnsi="Tahoma" w:cs="Tahoma"/>
      <w:sz w:val="16"/>
      <w:szCs w:val="16"/>
      <w:lang w:val="tr-TR"/>
    </w:rPr>
  </w:style>
  <w:style w:type="paragraph" w:styleId="stBilgi">
    <w:name w:val="header"/>
    <w:basedOn w:val="Normal"/>
    <w:link w:val="stBilgiChar"/>
    <w:uiPriority w:val="99"/>
    <w:unhideWhenUsed/>
    <w:rsid w:val="00E90748"/>
    <w:pPr>
      <w:tabs>
        <w:tab w:val="center" w:pos="4536"/>
        <w:tab w:val="right" w:pos="9072"/>
      </w:tabs>
    </w:pPr>
  </w:style>
  <w:style w:type="character" w:customStyle="1" w:styleId="stBilgiChar">
    <w:name w:val="Üst Bilgi Char"/>
    <w:basedOn w:val="VarsaylanParagrafYazTipi"/>
    <w:link w:val="stBilgi"/>
    <w:uiPriority w:val="99"/>
    <w:rsid w:val="00E90748"/>
    <w:rPr>
      <w:rFonts w:ascii="Carlito" w:eastAsia="Carlito" w:hAnsi="Carlito" w:cs="Carlito"/>
      <w:lang w:val="tr-TR"/>
    </w:rPr>
  </w:style>
  <w:style w:type="paragraph" w:styleId="AltBilgi">
    <w:name w:val="footer"/>
    <w:basedOn w:val="Normal"/>
    <w:link w:val="AltBilgiChar"/>
    <w:uiPriority w:val="99"/>
    <w:unhideWhenUsed/>
    <w:rsid w:val="00E90748"/>
    <w:pPr>
      <w:tabs>
        <w:tab w:val="center" w:pos="4536"/>
        <w:tab w:val="right" w:pos="9072"/>
      </w:tabs>
    </w:pPr>
  </w:style>
  <w:style w:type="character" w:customStyle="1" w:styleId="AltBilgiChar">
    <w:name w:val="Alt Bilgi Char"/>
    <w:basedOn w:val="VarsaylanParagrafYazTipi"/>
    <w:link w:val="AltBilgi"/>
    <w:uiPriority w:val="99"/>
    <w:rsid w:val="00E90748"/>
    <w:rPr>
      <w:rFonts w:ascii="Carlito" w:eastAsia="Carlito" w:hAnsi="Carlito" w:cs="Carlito"/>
      <w:lang w:val="tr-TR"/>
    </w:rPr>
  </w:style>
  <w:style w:type="paragraph" w:customStyle="1" w:styleId="Default">
    <w:name w:val="Default"/>
    <w:rsid w:val="001510C9"/>
    <w:pPr>
      <w:widowControl/>
      <w:adjustRightInd w:val="0"/>
    </w:pPr>
    <w:rPr>
      <w:rFonts w:ascii="Calibri" w:hAnsi="Calibri" w:cs="Calibri"/>
      <w:color w:val="000000"/>
      <w:sz w:val="24"/>
      <w:szCs w:val="24"/>
      <w:lang w:val="tr-TR"/>
    </w:rPr>
  </w:style>
  <w:style w:type="character" w:styleId="Kpr">
    <w:name w:val="Hyperlink"/>
    <w:basedOn w:val="VarsaylanParagrafYazTipi"/>
    <w:uiPriority w:val="99"/>
    <w:unhideWhenUsed/>
    <w:rsid w:val="009943F2"/>
    <w:rPr>
      <w:color w:val="0000FF" w:themeColor="hyperlink"/>
      <w:u w:val="single"/>
    </w:rPr>
  </w:style>
  <w:style w:type="paragraph" w:styleId="DipnotMetni">
    <w:name w:val="footnote text"/>
    <w:basedOn w:val="Normal"/>
    <w:link w:val="DipnotMetniChar"/>
    <w:uiPriority w:val="99"/>
    <w:semiHidden/>
    <w:unhideWhenUsed/>
    <w:rsid w:val="00625CA3"/>
    <w:rPr>
      <w:sz w:val="20"/>
      <w:szCs w:val="20"/>
    </w:rPr>
  </w:style>
  <w:style w:type="character" w:customStyle="1" w:styleId="DipnotMetniChar">
    <w:name w:val="Dipnot Metni Char"/>
    <w:basedOn w:val="VarsaylanParagrafYazTipi"/>
    <w:link w:val="DipnotMetni"/>
    <w:uiPriority w:val="99"/>
    <w:semiHidden/>
    <w:rsid w:val="00625CA3"/>
    <w:rPr>
      <w:rFonts w:ascii="Carlito" w:eastAsia="Carlito" w:hAnsi="Carlito" w:cs="Carlito"/>
      <w:sz w:val="20"/>
      <w:szCs w:val="20"/>
      <w:lang w:val="tr-TR"/>
    </w:rPr>
  </w:style>
  <w:style w:type="character" w:styleId="DipnotBavurusu">
    <w:name w:val="footnote reference"/>
    <w:basedOn w:val="VarsaylanParagrafYazTipi"/>
    <w:uiPriority w:val="99"/>
    <w:semiHidden/>
    <w:unhideWhenUsed/>
    <w:rsid w:val="00625CA3"/>
    <w:rPr>
      <w:vertAlign w:val="superscript"/>
    </w:rPr>
  </w:style>
  <w:style w:type="paragraph" w:styleId="NormalWeb">
    <w:name w:val="Normal (Web)"/>
    <w:basedOn w:val="Normal"/>
    <w:uiPriority w:val="99"/>
    <w:semiHidden/>
    <w:unhideWhenUsed/>
    <w:rsid w:val="00535C9B"/>
    <w:rPr>
      <w:rFonts w:ascii="Times New Roman" w:hAnsi="Times New Roman" w:cs="Times New Roman"/>
      <w:sz w:val="24"/>
      <w:szCs w:val="24"/>
    </w:rPr>
  </w:style>
  <w:style w:type="paragraph" w:styleId="AklamaMetni">
    <w:name w:val="annotation text"/>
    <w:basedOn w:val="Normal"/>
    <w:link w:val="AklamaMetniChar"/>
    <w:uiPriority w:val="99"/>
    <w:semiHidden/>
    <w:unhideWhenUsed/>
    <w:rsid w:val="009A0087"/>
    <w:pPr>
      <w:widowControl/>
      <w:autoSpaceDE/>
      <w:autoSpaceDN/>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9A0087"/>
    <w:rPr>
      <w:sz w:val="20"/>
      <w:szCs w:val="20"/>
      <w:lang w:val="tr-TR"/>
    </w:rPr>
  </w:style>
  <w:style w:type="character" w:styleId="AklamaBavurusu">
    <w:name w:val="annotation reference"/>
    <w:basedOn w:val="VarsaylanParagrafYazTipi"/>
    <w:uiPriority w:val="99"/>
    <w:semiHidden/>
    <w:unhideWhenUsed/>
    <w:rsid w:val="009A0087"/>
    <w:rPr>
      <w:sz w:val="18"/>
      <w:szCs w:val="18"/>
    </w:rPr>
  </w:style>
  <w:style w:type="paragraph" w:styleId="TBal">
    <w:name w:val="TOC Heading"/>
    <w:basedOn w:val="Balk1"/>
    <w:next w:val="Normal"/>
    <w:uiPriority w:val="39"/>
    <w:semiHidden/>
    <w:unhideWhenUsed/>
    <w:qFormat/>
    <w:rsid w:val="0078555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tr-TR"/>
    </w:rPr>
  </w:style>
  <w:style w:type="table" w:customStyle="1" w:styleId="TabloKlavuzu1">
    <w:name w:val="Tablo Kılavuzu1"/>
    <w:basedOn w:val="NormalTablo"/>
    <w:next w:val="TabloKlavuzu"/>
    <w:rsid w:val="00A903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90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9B5ABF"/>
    <w:rPr>
      <w:rFonts w:asciiTheme="majorHAnsi" w:eastAsiaTheme="majorEastAsia" w:hAnsiTheme="majorHAnsi" w:cstheme="majorBidi"/>
      <w:b/>
      <w:bCs/>
      <w:color w:val="4F81BD" w:themeColor="accent1"/>
      <w:sz w:val="26"/>
      <w:szCs w:val="26"/>
      <w:lang w:val="tr-TR"/>
    </w:rPr>
  </w:style>
  <w:style w:type="character" w:customStyle="1" w:styleId="Balk3Char">
    <w:name w:val="Başlık 3 Char"/>
    <w:basedOn w:val="VarsaylanParagrafYazTipi"/>
    <w:link w:val="Balk3"/>
    <w:uiPriority w:val="9"/>
    <w:semiHidden/>
    <w:rsid w:val="002B1A79"/>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semiHidden/>
    <w:rsid w:val="0063421D"/>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676">
      <w:bodyDiv w:val="1"/>
      <w:marLeft w:val="0"/>
      <w:marRight w:val="0"/>
      <w:marTop w:val="0"/>
      <w:marBottom w:val="0"/>
      <w:divBdr>
        <w:top w:val="none" w:sz="0" w:space="0" w:color="auto"/>
        <w:left w:val="none" w:sz="0" w:space="0" w:color="auto"/>
        <w:bottom w:val="none" w:sz="0" w:space="0" w:color="auto"/>
        <w:right w:val="none" w:sz="0" w:space="0" w:color="auto"/>
      </w:divBdr>
    </w:div>
    <w:div w:id="111246672">
      <w:bodyDiv w:val="1"/>
      <w:marLeft w:val="0"/>
      <w:marRight w:val="0"/>
      <w:marTop w:val="0"/>
      <w:marBottom w:val="0"/>
      <w:divBdr>
        <w:top w:val="none" w:sz="0" w:space="0" w:color="auto"/>
        <w:left w:val="none" w:sz="0" w:space="0" w:color="auto"/>
        <w:bottom w:val="none" w:sz="0" w:space="0" w:color="auto"/>
        <w:right w:val="none" w:sz="0" w:space="0" w:color="auto"/>
      </w:divBdr>
    </w:div>
    <w:div w:id="224877758">
      <w:bodyDiv w:val="1"/>
      <w:marLeft w:val="0"/>
      <w:marRight w:val="0"/>
      <w:marTop w:val="0"/>
      <w:marBottom w:val="0"/>
      <w:divBdr>
        <w:top w:val="none" w:sz="0" w:space="0" w:color="auto"/>
        <w:left w:val="none" w:sz="0" w:space="0" w:color="auto"/>
        <w:bottom w:val="none" w:sz="0" w:space="0" w:color="auto"/>
        <w:right w:val="none" w:sz="0" w:space="0" w:color="auto"/>
      </w:divBdr>
    </w:div>
    <w:div w:id="256258742">
      <w:bodyDiv w:val="1"/>
      <w:marLeft w:val="0"/>
      <w:marRight w:val="0"/>
      <w:marTop w:val="0"/>
      <w:marBottom w:val="0"/>
      <w:divBdr>
        <w:top w:val="none" w:sz="0" w:space="0" w:color="auto"/>
        <w:left w:val="none" w:sz="0" w:space="0" w:color="auto"/>
        <w:bottom w:val="none" w:sz="0" w:space="0" w:color="auto"/>
        <w:right w:val="none" w:sz="0" w:space="0" w:color="auto"/>
      </w:divBdr>
    </w:div>
    <w:div w:id="293102944">
      <w:bodyDiv w:val="1"/>
      <w:marLeft w:val="0"/>
      <w:marRight w:val="0"/>
      <w:marTop w:val="0"/>
      <w:marBottom w:val="0"/>
      <w:divBdr>
        <w:top w:val="none" w:sz="0" w:space="0" w:color="auto"/>
        <w:left w:val="none" w:sz="0" w:space="0" w:color="auto"/>
        <w:bottom w:val="none" w:sz="0" w:space="0" w:color="auto"/>
        <w:right w:val="none" w:sz="0" w:space="0" w:color="auto"/>
      </w:divBdr>
    </w:div>
    <w:div w:id="342249299">
      <w:bodyDiv w:val="1"/>
      <w:marLeft w:val="0"/>
      <w:marRight w:val="0"/>
      <w:marTop w:val="0"/>
      <w:marBottom w:val="0"/>
      <w:divBdr>
        <w:top w:val="none" w:sz="0" w:space="0" w:color="auto"/>
        <w:left w:val="none" w:sz="0" w:space="0" w:color="auto"/>
        <w:bottom w:val="none" w:sz="0" w:space="0" w:color="auto"/>
        <w:right w:val="none" w:sz="0" w:space="0" w:color="auto"/>
      </w:divBdr>
    </w:div>
    <w:div w:id="390471240">
      <w:bodyDiv w:val="1"/>
      <w:marLeft w:val="0"/>
      <w:marRight w:val="0"/>
      <w:marTop w:val="0"/>
      <w:marBottom w:val="0"/>
      <w:divBdr>
        <w:top w:val="none" w:sz="0" w:space="0" w:color="auto"/>
        <w:left w:val="none" w:sz="0" w:space="0" w:color="auto"/>
        <w:bottom w:val="none" w:sz="0" w:space="0" w:color="auto"/>
        <w:right w:val="none" w:sz="0" w:space="0" w:color="auto"/>
      </w:divBdr>
    </w:div>
    <w:div w:id="503590870">
      <w:bodyDiv w:val="1"/>
      <w:marLeft w:val="0"/>
      <w:marRight w:val="0"/>
      <w:marTop w:val="0"/>
      <w:marBottom w:val="0"/>
      <w:divBdr>
        <w:top w:val="none" w:sz="0" w:space="0" w:color="auto"/>
        <w:left w:val="none" w:sz="0" w:space="0" w:color="auto"/>
        <w:bottom w:val="none" w:sz="0" w:space="0" w:color="auto"/>
        <w:right w:val="none" w:sz="0" w:space="0" w:color="auto"/>
      </w:divBdr>
    </w:div>
    <w:div w:id="548492395">
      <w:bodyDiv w:val="1"/>
      <w:marLeft w:val="0"/>
      <w:marRight w:val="0"/>
      <w:marTop w:val="0"/>
      <w:marBottom w:val="0"/>
      <w:divBdr>
        <w:top w:val="none" w:sz="0" w:space="0" w:color="auto"/>
        <w:left w:val="none" w:sz="0" w:space="0" w:color="auto"/>
        <w:bottom w:val="none" w:sz="0" w:space="0" w:color="auto"/>
        <w:right w:val="none" w:sz="0" w:space="0" w:color="auto"/>
      </w:divBdr>
    </w:div>
    <w:div w:id="609052891">
      <w:bodyDiv w:val="1"/>
      <w:marLeft w:val="0"/>
      <w:marRight w:val="0"/>
      <w:marTop w:val="0"/>
      <w:marBottom w:val="0"/>
      <w:divBdr>
        <w:top w:val="none" w:sz="0" w:space="0" w:color="auto"/>
        <w:left w:val="none" w:sz="0" w:space="0" w:color="auto"/>
        <w:bottom w:val="none" w:sz="0" w:space="0" w:color="auto"/>
        <w:right w:val="none" w:sz="0" w:space="0" w:color="auto"/>
      </w:divBdr>
    </w:div>
    <w:div w:id="660811031">
      <w:bodyDiv w:val="1"/>
      <w:marLeft w:val="0"/>
      <w:marRight w:val="0"/>
      <w:marTop w:val="0"/>
      <w:marBottom w:val="0"/>
      <w:divBdr>
        <w:top w:val="none" w:sz="0" w:space="0" w:color="auto"/>
        <w:left w:val="none" w:sz="0" w:space="0" w:color="auto"/>
        <w:bottom w:val="none" w:sz="0" w:space="0" w:color="auto"/>
        <w:right w:val="none" w:sz="0" w:space="0" w:color="auto"/>
      </w:divBdr>
    </w:div>
    <w:div w:id="765269789">
      <w:bodyDiv w:val="1"/>
      <w:marLeft w:val="0"/>
      <w:marRight w:val="0"/>
      <w:marTop w:val="0"/>
      <w:marBottom w:val="0"/>
      <w:divBdr>
        <w:top w:val="none" w:sz="0" w:space="0" w:color="auto"/>
        <w:left w:val="none" w:sz="0" w:space="0" w:color="auto"/>
        <w:bottom w:val="none" w:sz="0" w:space="0" w:color="auto"/>
        <w:right w:val="none" w:sz="0" w:space="0" w:color="auto"/>
      </w:divBdr>
    </w:div>
    <w:div w:id="773206004">
      <w:bodyDiv w:val="1"/>
      <w:marLeft w:val="0"/>
      <w:marRight w:val="0"/>
      <w:marTop w:val="0"/>
      <w:marBottom w:val="0"/>
      <w:divBdr>
        <w:top w:val="none" w:sz="0" w:space="0" w:color="auto"/>
        <w:left w:val="none" w:sz="0" w:space="0" w:color="auto"/>
        <w:bottom w:val="none" w:sz="0" w:space="0" w:color="auto"/>
        <w:right w:val="none" w:sz="0" w:space="0" w:color="auto"/>
      </w:divBdr>
    </w:div>
    <w:div w:id="957032661">
      <w:bodyDiv w:val="1"/>
      <w:marLeft w:val="0"/>
      <w:marRight w:val="0"/>
      <w:marTop w:val="0"/>
      <w:marBottom w:val="0"/>
      <w:divBdr>
        <w:top w:val="none" w:sz="0" w:space="0" w:color="auto"/>
        <w:left w:val="none" w:sz="0" w:space="0" w:color="auto"/>
        <w:bottom w:val="none" w:sz="0" w:space="0" w:color="auto"/>
        <w:right w:val="none" w:sz="0" w:space="0" w:color="auto"/>
      </w:divBdr>
    </w:div>
    <w:div w:id="984310408">
      <w:bodyDiv w:val="1"/>
      <w:marLeft w:val="0"/>
      <w:marRight w:val="0"/>
      <w:marTop w:val="0"/>
      <w:marBottom w:val="0"/>
      <w:divBdr>
        <w:top w:val="none" w:sz="0" w:space="0" w:color="auto"/>
        <w:left w:val="none" w:sz="0" w:space="0" w:color="auto"/>
        <w:bottom w:val="none" w:sz="0" w:space="0" w:color="auto"/>
        <w:right w:val="none" w:sz="0" w:space="0" w:color="auto"/>
      </w:divBdr>
    </w:div>
    <w:div w:id="1090199587">
      <w:bodyDiv w:val="1"/>
      <w:marLeft w:val="0"/>
      <w:marRight w:val="0"/>
      <w:marTop w:val="0"/>
      <w:marBottom w:val="0"/>
      <w:divBdr>
        <w:top w:val="none" w:sz="0" w:space="0" w:color="auto"/>
        <w:left w:val="none" w:sz="0" w:space="0" w:color="auto"/>
        <w:bottom w:val="none" w:sz="0" w:space="0" w:color="auto"/>
        <w:right w:val="none" w:sz="0" w:space="0" w:color="auto"/>
      </w:divBdr>
    </w:div>
    <w:div w:id="1097290500">
      <w:bodyDiv w:val="1"/>
      <w:marLeft w:val="0"/>
      <w:marRight w:val="0"/>
      <w:marTop w:val="0"/>
      <w:marBottom w:val="0"/>
      <w:divBdr>
        <w:top w:val="none" w:sz="0" w:space="0" w:color="auto"/>
        <w:left w:val="none" w:sz="0" w:space="0" w:color="auto"/>
        <w:bottom w:val="none" w:sz="0" w:space="0" w:color="auto"/>
        <w:right w:val="none" w:sz="0" w:space="0" w:color="auto"/>
      </w:divBdr>
    </w:div>
    <w:div w:id="1159808616">
      <w:bodyDiv w:val="1"/>
      <w:marLeft w:val="0"/>
      <w:marRight w:val="0"/>
      <w:marTop w:val="0"/>
      <w:marBottom w:val="0"/>
      <w:divBdr>
        <w:top w:val="none" w:sz="0" w:space="0" w:color="auto"/>
        <w:left w:val="none" w:sz="0" w:space="0" w:color="auto"/>
        <w:bottom w:val="none" w:sz="0" w:space="0" w:color="auto"/>
        <w:right w:val="none" w:sz="0" w:space="0" w:color="auto"/>
      </w:divBdr>
    </w:div>
    <w:div w:id="1166363136">
      <w:bodyDiv w:val="1"/>
      <w:marLeft w:val="0"/>
      <w:marRight w:val="0"/>
      <w:marTop w:val="0"/>
      <w:marBottom w:val="0"/>
      <w:divBdr>
        <w:top w:val="none" w:sz="0" w:space="0" w:color="auto"/>
        <w:left w:val="none" w:sz="0" w:space="0" w:color="auto"/>
        <w:bottom w:val="none" w:sz="0" w:space="0" w:color="auto"/>
        <w:right w:val="none" w:sz="0" w:space="0" w:color="auto"/>
      </w:divBdr>
    </w:div>
    <w:div w:id="1204555234">
      <w:bodyDiv w:val="1"/>
      <w:marLeft w:val="0"/>
      <w:marRight w:val="0"/>
      <w:marTop w:val="0"/>
      <w:marBottom w:val="0"/>
      <w:divBdr>
        <w:top w:val="none" w:sz="0" w:space="0" w:color="auto"/>
        <w:left w:val="none" w:sz="0" w:space="0" w:color="auto"/>
        <w:bottom w:val="none" w:sz="0" w:space="0" w:color="auto"/>
        <w:right w:val="none" w:sz="0" w:space="0" w:color="auto"/>
      </w:divBdr>
    </w:div>
    <w:div w:id="1238982547">
      <w:bodyDiv w:val="1"/>
      <w:marLeft w:val="0"/>
      <w:marRight w:val="0"/>
      <w:marTop w:val="0"/>
      <w:marBottom w:val="0"/>
      <w:divBdr>
        <w:top w:val="none" w:sz="0" w:space="0" w:color="auto"/>
        <w:left w:val="none" w:sz="0" w:space="0" w:color="auto"/>
        <w:bottom w:val="none" w:sz="0" w:space="0" w:color="auto"/>
        <w:right w:val="none" w:sz="0" w:space="0" w:color="auto"/>
      </w:divBdr>
    </w:div>
    <w:div w:id="1277367647">
      <w:bodyDiv w:val="1"/>
      <w:marLeft w:val="0"/>
      <w:marRight w:val="0"/>
      <w:marTop w:val="0"/>
      <w:marBottom w:val="0"/>
      <w:divBdr>
        <w:top w:val="none" w:sz="0" w:space="0" w:color="auto"/>
        <w:left w:val="none" w:sz="0" w:space="0" w:color="auto"/>
        <w:bottom w:val="none" w:sz="0" w:space="0" w:color="auto"/>
        <w:right w:val="none" w:sz="0" w:space="0" w:color="auto"/>
      </w:divBdr>
    </w:div>
    <w:div w:id="1426849974">
      <w:bodyDiv w:val="1"/>
      <w:marLeft w:val="0"/>
      <w:marRight w:val="0"/>
      <w:marTop w:val="0"/>
      <w:marBottom w:val="0"/>
      <w:divBdr>
        <w:top w:val="none" w:sz="0" w:space="0" w:color="auto"/>
        <w:left w:val="none" w:sz="0" w:space="0" w:color="auto"/>
        <w:bottom w:val="none" w:sz="0" w:space="0" w:color="auto"/>
        <w:right w:val="none" w:sz="0" w:space="0" w:color="auto"/>
      </w:divBdr>
    </w:div>
    <w:div w:id="1441145482">
      <w:bodyDiv w:val="1"/>
      <w:marLeft w:val="0"/>
      <w:marRight w:val="0"/>
      <w:marTop w:val="0"/>
      <w:marBottom w:val="0"/>
      <w:divBdr>
        <w:top w:val="none" w:sz="0" w:space="0" w:color="auto"/>
        <w:left w:val="none" w:sz="0" w:space="0" w:color="auto"/>
        <w:bottom w:val="none" w:sz="0" w:space="0" w:color="auto"/>
        <w:right w:val="none" w:sz="0" w:space="0" w:color="auto"/>
      </w:divBdr>
    </w:div>
    <w:div w:id="1473059278">
      <w:bodyDiv w:val="1"/>
      <w:marLeft w:val="0"/>
      <w:marRight w:val="0"/>
      <w:marTop w:val="0"/>
      <w:marBottom w:val="0"/>
      <w:divBdr>
        <w:top w:val="none" w:sz="0" w:space="0" w:color="auto"/>
        <w:left w:val="none" w:sz="0" w:space="0" w:color="auto"/>
        <w:bottom w:val="none" w:sz="0" w:space="0" w:color="auto"/>
        <w:right w:val="none" w:sz="0" w:space="0" w:color="auto"/>
      </w:divBdr>
    </w:div>
    <w:div w:id="1522278957">
      <w:bodyDiv w:val="1"/>
      <w:marLeft w:val="0"/>
      <w:marRight w:val="0"/>
      <w:marTop w:val="0"/>
      <w:marBottom w:val="0"/>
      <w:divBdr>
        <w:top w:val="none" w:sz="0" w:space="0" w:color="auto"/>
        <w:left w:val="none" w:sz="0" w:space="0" w:color="auto"/>
        <w:bottom w:val="none" w:sz="0" w:space="0" w:color="auto"/>
        <w:right w:val="none" w:sz="0" w:space="0" w:color="auto"/>
      </w:divBdr>
    </w:div>
    <w:div w:id="1523741493">
      <w:bodyDiv w:val="1"/>
      <w:marLeft w:val="0"/>
      <w:marRight w:val="0"/>
      <w:marTop w:val="0"/>
      <w:marBottom w:val="0"/>
      <w:divBdr>
        <w:top w:val="none" w:sz="0" w:space="0" w:color="auto"/>
        <w:left w:val="none" w:sz="0" w:space="0" w:color="auto"/>
        <w:bottom w:val="none" w:sz="0" w:space="0" w:color="auto"/>
        <w:right w:val="none" w:sz="0" w:space="0" w:color="auto"/>
      </w:divBdr>
    </w:div>
    <w:div w:id="1569801720">
      <w:bodyDiv w:val="1"/>
      <w:marLeft w:val="0"/>
      <w:marRight w:val="0"/>
      <w:marTop w:val="0"/>
      <w:marBottom w:val="0"/>
      <w:divBdr>
        <w:top w:val="none" w:sz="0" w:space="0" w:color="auto"/>
        <w:left w:val="none" w:sz="0" w:space="0" w:color="auto"/>
        <w:bottom w:val="none" w:sz="0" w:space="0" w:color="auto"/>
        <w:right w:val="none" w:sz="0" w:space="0" w:color="auto"/>
      </w:divBdr>
    </w:div>
    <w:div w:id="1620182366">
      <w:bodyDiv w:val="1"/>
      <w:marLeft w:val="0"/>
      <w:marRight w:val="0"/>
      <w:marTop w:val="0"/>
      <w:marBottom w:val="0"/>
      <w:divBdr>
        <w:top w:val="none" w:sz="0" w:space="0" w:color="auto"/>
        <w:left w:val="none" w:sz="0" w:space="0" w:color="auto"/>
        <w:bottom w:val="none" w:sz="0" w:space="0" w:color="auto"/>
        <w:right w:val="none" w:sz="0" w:space="0" w:color="auto"/>
      </w:divBdr>
    </w:div>
    <w:div w:id="1623000158">
      <w:bodyDiv w:val="1"/>
      <w:marLeft w:val="0"/>
      <w:marRight w:val="0"/>
      <w:marTop w:val="0"/>
      <w:marBottom w:val="0"/>
      <w:divBdr>
        <w:top w:val="none" w:sz="0" w:space="0" w:color="auto"/>
        <w:left w:val="none" w:sz="0" w:space="0" w:color="auto"/>
        <w:bottom w:val="none" w:sz="0" w:space="0" w:color="auto"/>
        <w:right w:val="none" w:sz="0" w:space="0" w:color="auto"/>
      </w:divBdr>
    </w:div>
    <w:div w:id="1674917437">
      <w:bodyDiv w:val="1"/>
      <w:marLeft w:val="0"/>
      <w:marRight w:val="0"/>
      <w:marTop w:val="0"/>
      <w:marBottom w:val="0"/>
      <w:divBdr>
        <w:top w:val="none" w:sz="0" w:space="0" w:color="auto"/>
        <w:left w:val="none" w:sz="0" w:space="0" w:color="auto"/>
        <w:bottom w:val="none" w:sz="0" w:space="0" w:color="auto"/>
        <w:right w:val="none" w:sz="0" w:space="0" w:color="auto"/>
      </w:divBdr>
    </w:div>
    <w:div w:id="1782146804">
      <w:bodyDiv w:val="1"/>
      <w:marLeft w:val="0"/>
      <w:marRight w:val="0"/>
      <w:marTop w:val="0"/>
      <w:marBottom w:val="0"/>
      <w:divBdr>
        <w:top w:val="none" w:sz="0" w:space="0" w:color="auto"/>
        <w:left w:val="none" w:sz="0" w:space="0" w:color="auto"/>
        <w:bottom w:val="none" w:sz="0" w:space="0" w:color="auto"/>
        <w:right w:val="none" w:sz="0" w:space="0" w:color="auto"/>
      </w:divBdr>
    </w:div>
    <w:div w:id="1814905490">
      <w:bodyDiv w:val="1"/>
      <w:marLeft w:val="0"/>
      <w:marRight w:val="0"/>
      <w:marTop w:val="0"/>
      <w:marBottom w:val="0"/>
      <w:divBdr>
        <w:top w:val="none" w:sz="0" w:space="0" w:color="auto"/>
        <w:left w:val="none" w:sz="0" w:space="0" w:color="auto"/>
        <w:bottom w:val="none" w:sz="0" w:space="0" w:color="auto"/>
        <w:right w:val="none" w:sz="0" w:space="0" w:color="auto"/>
      </w:divBdr>
    </w:div>
    <w:div w:id="1838106601">
      <w:bodyDiv w:val="1"/>
      <w:marLeft w:val="0"/>
      <w:marRight w:val="0"/>
      <w:marTop w:val="0"/>
      <w:marBottom w:val="0"/>
      <w:divBdr>
        <w:top w:val="none" w:sz="0" w:space="0" w:color="auto"/>
        <w:left w:val="none" w:sz="0" w:space="0" w:color="auto"/>
        <w:bottom w:val="none" w:sz="0" w:space="0" w:color="auto"/>
        <w:right w:val="none" w:sz="0" w:space="0" w:color="auto"/>
      </w:divBdr>
    </w:div>
    <w:div w:id="1848127649">
      <w:bodyDiv w:val="1"/>
      <w:marLeft w:val="0"/>
      <w:marRight w:val="0"/>
      <w:marTop w:val="0"/>
      <w:marBottom w:val="0"/>
      <w:divBdr>
        <w:top w:val="none" w:sz="0" w:space="0" w:color="auto"/>
        <w:left w:val="none" w:sz="0" w:space="0" w:color="auto"/>
        <w:bottom w:val="none" w:sz="0" w:space="0" w:color="auto"/>
        <w:right w:val="none" w:sz="0" w:space="0" w:color="auto"/>
      </w:divBdr>
    </w:div>
    <w:div w:id="1872764857">
      <w:bodyDiv w:val="1"/>
      <w:marLeft w:val="0"/>
      <w:marRight w:val="0"/>
      <w:marTop w:val="0"/>
      <w:marBottom w:val="0"/>
      <w:divBdr>
        <w:top w:val="none" w:sz="0" w:space="0" w:color="auto"/>
        <w:left w:val="none" w:sz="0" w:space="0" w:color="auto"/>
        <w:bottom w:val="none" w:sz="0" w:space="0" w:color="auto"/>
        <w:right w:val="none" w:sz="0" w:space="0" w:color="auto"/>
      </w:divBdr>
    </w:div>
    <w:div w:id="1959725609">
      <w:bodyDiv w:val="1"/>
      <w:marLeft w:val="0"/>
      <w:marRight w:val="0"/>
      <w:marTop w:val="0"/>
      <w:marBottom w:val="0"/>
      <w:divBdr>
        <w:top w:val="none" w:sz="0" w:space="0" w:color="auto"/>
        <w:left w:val="none" w:sz="0" w:space="0" w:color="auto"/>
        <w:bottom w:val="none" w:sz="0" w:space="0" w:color="auto"/>
        <w:right w:val="none" w:sz="0" w:space="0" w:color="auto"/>
      </w:divBdr>
    </w:div>
    <w:div w:id="1988587985">
      <w:bodyDiv w:val="1"/>
      <w:marLeft w:val="0"/>
      <w:marRight w:val="0"/>
      <w:marTop w:val="0"/>
      <w:marBottom w:val="0"/>
      <w:divBdr>
        <w:top w:val="none" w:sz="0" w:space="0" w:color="auto"/>
        <w:left w:val="none" w:sz="0" w:space="0" w:color="auto"/>
        <w:bottom w:val="none" w:sz="0" w:space="0" w:color="auto"/>
        <w:right w:val="none" w:sz="0" w:space="0" w:color="auto"/>
      </w:divBdr>
    </w:div>
    <w:div w:id="1992906165">
      <w:bodyDiv w:val="1"/>
      <w:marLeft w:val="0"/>
      <w:marRight w:val="0"/>
      <w:marTop w:val="0"/>
      <w:marBottom w:val="0"/>
      <w:divBdr>
        <w:top w:val="none" w:sz="0" w:space="0" w:color="auto"/>
        <w:left w:val="none" w:sz="0" w:space="0" w:color="auto"/>
        <w:bottom w:val="none" w:sz="0" w:space="0" w:color="auto"/>
        <w:right w:val="none" w:sz="0" w:space="0" w:color="auto"/>
      </w:divBdr>
    </w:div>
    <w:div w:id="2046786555">
      <w:bodyDiv w:val="1"/>
      <w:marLeft w:val="0"/>
      <w:marRight w:val="0"/>
      <w:marTop w:val="0"/>
      <w:marBottom w:val="0"/>
      <w:divBdr>
        <w:top w:val="none" w:sz="0" w:space="0" w:color="auto"/>
        <w:left w:val="none" w:sz="0" w:space="0" w:color="auto"/>
        <w:bottom w:val="none" w:sz="0" w:space="0" w:color="auto"/>
        <w:right w:val="none" w:sz="0" w:space="0" w:color="auto"/>
      </w:divBdr>
    </w:div>
    <w:div w:id="2104254031">
      <w:bodyDiv w:val="1"/>
      <w:marLeft w:val="0"/>
      <w:marRight w:val="0"/>
      <w:marTop w:val="0"/>
      <w:marBottom w:val="0"/>
      <w:divBdr>
        <w:top w:val="none" w:sz="0" w:space="0" w:color="auto"/>
        <w:left w:val="none" w:sz="0" w:space="0" w:color="auto"/>
        <w:bottom w:val="none" w:sz="0" w:space="0" w:color="auto"/>
        <w:right w:val="none" w:sz="0" w:space="0" w:color="auto"/>
      </w:divBdr>
    </w:div>
    <w:div w:id="2107921206">
      <w:bodyDiv w:val="1"/>
      <w:marLeft w:val="0"/>
      <w:marRight w:val="0"/>
      <w:marTop w:val="0"/>
      <w:marBottom w:val="0"/>
      <w:divBdr>
        <w:top w:val="none" w:sz="0" w:space="0" w:color="auto"/>
        <w:left w:val="none" w:sz="0" w:space="0" w:color="auto"/>
        <w:bottom w:val="none" w:sz="0" w:space="0" w:color="auto"/>
        <w:right w:val="none" w:sz="0" w:space="0" w:color="auto"/>
      </w:divBdr>
    </w:div>
    <w:div w:id="211532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108ED-DBF5-43C2-912B-440A501D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1033</Words>
  <Characters>5894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PEKCAN</dc:creator>
  <cp:lastModifiedBy>ali.mert</cp:lastModifiedBy>
  <cp:revision>3</cp:revision>
  <dcterms:created xsi:type="dcterms:W3CDTF">2025-07-29T06:39:00Z</dcterms:created>
  <dcterms:modified xsi:type="dcterms:W3CDTF">2025-07-29T06:39:00Z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2013</vt:lpwstr>
  </property>
  <property fmtid="{D5CDD505-2E9C-101B-9397-08002B2CF9AE}" pid="4" name="LastSaved">
    <vt:filetime>2020-09-30T00:00:00Z</vt:filetime>
  </property>
</Properties>
</file>